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E341" w14:textId="7316AD0E" w:rsidR="006B1B20" w:rsidRDefault="00572305" w:rsidP="00B00E98">
      <w:r>
        <w:rPr>
          <w:noProof/>
        </w:rPr>
        <w:drawing>
          <wp:inline distT="0" distB="0" distL="0" distR="0" wp14:anchorId="47F9D451" wp14:editId="5653065C">
            <wp:extent cx="5755246" cy="10301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-e-mailing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1" b="16981"/>
                    <a:stretch/>
                  </pic:blipFill>
                  <pic:spPr bwMode="auto">
                    <a:xfrm>
                      <a:off x="0" y="0"/>
                      <a:ext cx="5756910" cy="103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381E49" w14:textId="02532092" w:rsidR="00550ED2" w:rsidRPr="00A2395E" w:rsidRDefault="00550ED2" w:rsidP="00B00E98"/>
    <w:p w14:paraId="11EECCD6" w14:textId="77777777" w:rsidR="00550ED2" w:rsidRDefault="00550ED2" w:rsidP="00B00E98"/>
    <w:p w14:paraId="1134D9F4" w14:textId="77777777" w:rsidR="00550ED2" w:rsidRDefault="00550ED2" w:rsidP="00B00E98"/>
    <w:p w14:paraId="339A1F90" w14:textId="77777777" w:rsidR="00550ED2" w:rsidRDefault="00550ED2" w:rsidP="00B00E98"/>
    <w:p w14:paraId="3AB99A73" w14:textId="659A21EF" w:rsidR="00550ED2" w:rsidRPr="00C42D7F" w:rsidRDefault="00550ED2" w:rsidP="00C42D7F">
      <w:pPr>
        <w:pStyle w:val="Titre"/>
      </w:pPr>
      <w:r w:rsidRPr="00C42D7F">
        <w:t>Logo Association</w:t>
      </w:r>
    </w:p>
    <w:p w14:paraId="7D66FE06" w14:textId="77777777" w:rsidR="00550ED2" w:rsidRDefault="00550ED2" w:rsidP="00B00E98"/>
    <w:p w14:paraId="732C1A9F" w14:textId="77777777" w:rsidR="00550ED2" w:rsidRDefault="00550ED2" w:rsidP="00B00E98">
      <w:pPr>
        <w:pStyle w:val="Titre1"/>
        <w:numPr>
          <w:ilvl w:val="0"/>
          <w:numId w:val="0"/>
        </w:numPr>
        <w:ind w:left="720"/>
      </w:pPr>
    </w:p>
    <w:p w14:paraId="7E063C12" w14:textId="77777777" w:rsidR="00550ED2" w:rsidRPr="00B00E98" w:rsidRDefault="00550ED2" w:rsidP="00B00E98">
      <w:pPr>
        <w:jc w:val="center"/>
        <w:rPr>
          <w:b/>
          <w:bCs/>
          <w:color w:val="680F37"/>
          <w:sz w:val="36"/>
          <w:szCs w:val="36"/>
        </w:rPr>
      </w:pPr>
      <w:r w:rsidRPr="00B00E98">
        <w:rPr>
          <w:b/>
          <w:bCs/>
          <w:color w:val="680F37"/>
          <w:sz w:val="36"/>
          <w:szCs w:val="36"/>
        </w:rPr>
        <w:t>RAPPORT DES CONSEILLERS BENEVOLES</w:t>
      </w:r>
    </w:p>
    <w:p w14:paraId="3AB98393" w14:textId="41DF003B" w:rsidR="006F285E" w:rsidRDefault="00550ED2" w:rsidP="00B00E98">
      <w:pPr>
        <w:jc w:val="center"/>
        <w:rPr>
          <w:b/>
          <w:bCs/>
          <w:color w:val="680F37"/>
          <w:sz w:val="36"/>
          <w:szCs w:val="36"/>
        </w:rPr>
      </w:pPr>
      <w:r w:rsidRPr="00B00E98">
        <w:rPr>
          <w:b/>
          <w:bCs/>
          <w:color w:val="680F37"/>
          <w:sz w:val="36"/>
          <w:szCs w:val="36"/>
        </w:rPr>
        <w:t>POUR LE COMITE LABEL</w:t>
      </w:r>
    </w:p>
    <w:p w14:paraId="54DB4FC5" w14:textId="77777777" w:rsidR="00B00E98" w:rsidRDefault="00B00E98" w:rsidP="00B00E98">
      <w:pPr>
        <w:jc w:val="center"/>
        <w:rPr>
          <w:b/>
          <w:bCs/>
          <w:color w:val="680F37"/>
          <w:sz w:val="36"/>
          <w:szCs w:val="36"/>
        </w:rPr>
      </w:pPr>
    </w:p>
    <w:p w14:paraId="40273A0C" w14:textId="77777777" w:rsidR="00B00E98" w:rsidRDefault="00B00E98" w:rsidP="00B00E98">
      <w:pPr>
        <w:jc w:val="center"/>
        <w:rPr>
          <w:b/>
          <w:bCs/>
          <w:color w:val="680F37"/>
          <w:sz w:val="36"/>
          <w:szCs w:val="36"/>
        </w:rPr>
      </w:pPr>
    </w:p>
    <w:p w14:paraId="340E6C34" w14:textId="77777777" w:rsidR="00B00E98" w:rsidRDefault="00B00E98" w:rsidP="00B00E98">
      <w:pPr>
        <w:jc w:val="center"/>
        <w:rPr>
          <w:b/>
          <w:bCs/>
          <w:color w:val="680F37"/>
          <w:sz w:val="36"/>
          <w:szCs w:val="36"/>
        </w:rPr>
      </w:pPr>
    </w:p>
    <w:p w14:paraId="1A8AFD8F" w14:textId="77777777" w:rsidR="00B00E98" w:rsidRPr="00B00E98" w:rsidRDefault="00B00E98" w:rsidP="00B00E98">
      <w:pPr>
        <w:jc w:val="center"/>
        <w:rPr>
          <w:b/>
          <w:bCs/>
          <w:color w:val="680F37"/>
          <w:sz w:val="36"/>
          <w:szCs w:val="36"/>
        </w:rPr>
      </w:pPr>
    </w:p>
    <w:p w14:paraId="34BB2037" w14:textId="77777777" w:rsidR="007679B3" w:rsidRPr="007679B3" w:rsidRDefault="007679B3" w:rsidP="007679B3"/>
    <w:sdt>
      <w:sdtPr>
        <w:id w:val="1487677261"/>
        <w:docPartObj>
          <w:docPartGallery w:val="Table of Contents"/>
          <w:docPartUnique/>
        </w:docPartObj>
      </w:sdtPr>
      <w:sdtEndPr>
        <w:rPr>
          <w:b/>
          <w:bCs/>
          <w:color w:val="000000"/>
          <w:sz w:val="22"/>
          <w:szCs w:val="22"/>
        </w:rPr>
      </w:sdtEndPr>
      <w:sdtContent>
        <w:p w14:paraId="3880941B" w14:textId="7C6D011F" w:rsidR="004F0D56" w:rsidRDefault="004F0D56">
          <w:pPr>
            <w:pStyle w:val="En-ttedetabledesmatires"/>
          </w:pPr>
          <w:r>
            <w:t>Table des matières</w:t>
          </w:r>
        </w:p>
        <w:p w14:paraId="7CD0F007" w14:textId="77777777" w:rsidR="004F0D56" w:rsidRPr="004F0D56" w:rsidRDefault="004F0D56" w:rsidP="004F0D56"/>
        <w:p w14:paraId="1073B615" w14:textId="2D719D98" w:rsidR="004F0D56" w:rsidRDefault="004F0D56">
          <w:pPr>
            <w:pStyle w:val="TM1"/>
            <w:tabs>
              <w:tab w:val="left" w:pos="132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545821" w:history="1">
            <w:r w:rsidRPr="009639D3">
              <w:rPr>
                <w:rStyle w:val="Lienhypertexte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Présentation de l’organisme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D0DE2" w14:textId="6E18CBC3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2" w:history="1">
            <w:r w:rsidRPr="009639D3">
              <w:rPr>
                <w:rStyle w:val="Lienhypertexte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Objet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A712A" w14:textId="726B0D27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3" w:history="1">
            <w:r w:rsidRPr="009639D3">
              <w:rPr>
                <w:rStyle w:val="Lienhypertexte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Historique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43ED5" w14:textId="4EC959E9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4" w:history="1">
            <w:r w:rsidRPr="009639D3">
              <w:rPr>
                <w:rStyle w:val="Lienhypertexte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AB64D9" w14:textId="7D579077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5" w:history="1">
            <w:r w:rsidRPr="009639D3">
              <w:rPr>
                <w:rStyle w:val="Lienhypertexte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Missions sociales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888DD" w14:textId="05F0DCAB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6" w:history="1">
            <w:r w:rsidRPr="009639D3">
              <w:rPr>
                <w:rStyle w:val="Lienhypertexte"/>
                <w:noProof/>
              </w:rPr>
              <w:t>1.5.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Modèle économique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B74A53" w14:textId="46E259A9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7" w:history="1">
            <w:r w:rsidRPr="009639D3">
              <w:rPr>
                <w:rStyle w:val="Lienhypertexte"/>
                <w:noProof/>
              </w:rPr>
              <w:t>1.6.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Stratégie de développement (plan stratégique à 3-5 ans)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AB02EF" w14:textId="4F8A4CE3" w:rsidR="004F0D56" w:rsidRDefault="004F0D56">
          <w:pPr>
            <w:pStyle w:val="TM1"/>
            <w:tabs>
              <w:tab w:val="left" w:pos="132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28" w:history="1">
            <w:r w:rsidRPr="009639D3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Rapport sur l’accompagnement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9C47D1" w14:textId="3334C375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30" w:history="1">
            <w:r w:rsidRPr="009639D3">
              <w:rPr>
                <w:rStyle w:val="Lienhypertexte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Expliquer comment s’est déroulée la démarche de labellisation 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BF138" w14:textId="18B2A915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31" w:history="1">
            <w:r w:rsidRPr="009639D3">
              <w:rPr>
                <w:rStyle w:val="Lienhypertexte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Evolution des 14 grands objectifs du Guide IDEAS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1D871" w14:textId="2B67EB3E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32" w:history="1">
            <w:r w:rsidRPr="009639D3">
              <w:rPr>
                <w:rStyle w:val="Lienhypertexte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Commentaires des conseillers bénévoles sur l’appropriation des exigences du guide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3964DB" w14:textId="5A52BDF6" w:rsidR="004F0D56" w:rsidRDefault="004F0D56">
          <w:pPr>
            <w:pStyle w:val="TM1"/>
            <w:tabs>
              <w:tab w:val="left" w:pos="1320"/>
              <w:tab w:val="right" w:leader="dot" w:pos="1007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33" w:history="1">
            <w:r w:rsidRPr="009639D3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Conclusions des conseillers à l’issue de leur accompagnement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EFE80" w14:textId="619C999D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35" w:history="1">
            <w:r w:rsidRPr="009639D3">
              <w:rPr>
                <w:rStyle w:val="Lienhypertexte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Les points forts sur lesquels l’organisme pourra construire son futur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63F48" w14:textId="4704133C" w:rsidR="004F0D56" w:rsidRDefault="004F0D56">
          <w:pPr>
            <w:pStyle w:val="TM2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130545836" w:history="1">
            <w:r w:rsidRPr="009639D3">
              <w:rPr>
                <w:rStyle w:val="Lienhypertexte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Pr="009639D3">
              <w:rPr>
                <w:rStyle w:val="Lienhypertexte"/>
                <w:noProof/>
              </w:rPr>
              <w:t>Les points d’amélioration qui devront être traités durant la phase Post Label.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_Toc130545836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E9E09" w14:textId="1AD6BEB1" w:rsidR="004F0D56" w:rsidRDefault="004F0D56">
          <w:r>
            <w:rPr>
              <w:b/>
              <w:bCs/>
            </w:rPr>
            <w:fldChar w:fldCharType="end"/>
          </w:r>
        </w:p>
      </w:sdtContent>
    </w:sdt>
    <w:p w14:paraId="52B456D8" w14:textId="77777777" w:rsidR="00D50C2D" w:rsidRDefault="00D50C2D" w:rsidP="00B00E98"/>
    <w:p w14:paraId="6B748956" w14:textId="77777777" w:rsidR="006F285E" w:rsidRDefault="006F285E" w:rsidP="00B00E98"/>
    <w:p w14:paraId="70C5A585" w14:textId="77777777" w:rsidR="006F285E" w:rsidRDefault="006F285E" w:rsidP="00B00E98"/>
    <w:p w14:paraId="696BD421" w14:textId="77777777" w:rsidR="000343E2" w:rsidRDefault="000343E2" w:rsidP="00B00E98"/>
    <w:p w14:paraId="498BE8B9" w14:textId="77777777" w:rsidR="009C7186" w:rsidRDefault="000343E2" w:rsidP="00B00E98">
      <w:r w:rsidRPr="000343E2">
        <w:t>Conseillers IDEAS : ………………………………</w:t>
      </w:r>
    </w:p>
    <w:p w14:paraId="1B7E4C45" w14:textId="2FDCED64" w:rsidR="00E26EBD" w:rsidRPr="00DB3414" w:rsidRDefault="00DB3414" w:rsidP="00B00E98">
      <w:r w:rsidRPr="00DB3414">
        <w:t>Coordonnées des Conseillers</w:t>
      </w:r>
      <w:r>
        <w:t> :</w:t>
      </w:r>
      <w:r w:rsidR="00CC3DE1" w:rsidRPr="00DB3414">
        <w:br w:type="page"/>
      </w:r>
    </w:p>
    <w:p w14:paraId="5740BD65" w14:textId="14B2002F" w:rsidR="00AE43AF" w:rsidRPr="00550ED2" w:rsidRDefault="00F11C9A" w:rsidP="00B00E98">
      <w:pPr>
        <w:pStyle w:val="Titre1"/>
      </w:pPr>
      <w:bookmarkStart w:id="0" w:name="_Toc465344791"/>
      <w:bookmarkStart w:id="1" w:name="_Toc130403191"/>
      <w:bookmarkStart w:id="2" w:name="_Toc130545802"/>
      <w:bookmarkStart w:id="3" w:name="_Toc130545821"/>
      <w:r w:rsidRPr="00550ED2">
        <w:lastRenderedPageBreak/>
        <w:t>Présentation de l’</w:t>
      </w:r>
      <w:r w:rsidR="001A0C74" w:rsidRPr="00550ED2">
        <w:t>organisme</w:t>
      </w:r>
      <w:bookmarkEnd w:id="0"/>
      <w:bookmarkEnd w:id="1"/>
      <w:bookmarkEnd w:id="2"/>
      <w:bookmarkEnd w:id="3"/>
      <w:r w:rsidR="00550ED2" w:rsidRPr="00550ED2">
        <w:t xml:space="preserve"> </w:t>
      </w:r>
    </w:p>
    <w:p w14:paraId="69AEACB9" w14:textId="7E9106CE" w:rsidR="00F11C9A" w:rsidRPr="00550ED2" w:rsidRDefault="001A0C74" w:rsidP="00B00E98">
      <w:pPr>
        <w:pStyle w:val="Style1"/>
      </w:pPr>
      <w:bookmarkStart w:id="4" w:name="_Toc465344792"/>
      <w:bookmarkStart w:id="5" w:name="_Toc130403192"/>
      <w:bookmarkStart w:id="6" w:name="_Toc130545803"/>
      <w:bookmarkStart w:id="7" w:name="_Toc130545822"/>
      <w:r w:rsidRPr="00550ED2">
        <w:t>O</w:t>
      </w:r>
      <w:r w:rsidR="00F11C9A" w:rsidRPr="00550ED2">
        <w:t>bjet</w:t>
      </w:r>
      <w:bookmarkEnd w:id="4"/>
      <w:bookmarkEnd w:id="5"/>
      <w:bookmarkEnd w:id="6"/>
      <w:bookmarkEnd w:id="7"/>
    </w:p>
    <w:p w14:paraId="046F831A" w14:textId="1858D6BF" w:rsidR="004F0D56" w:rsidRPr="004F0D56" w:rsidRDefault="00DE7D0F" w:rsidP="004F0D56">
      <w:pPr>
        <w:pStyle w:val="Titre5"/>
      </w:pPr>
      <w:r w:rsidRPr="00B00E98">
        <w:t>Projet associatif</w:t>
      </w:r>
    </w:p>
    <w:p w14:paraId="639ECACC" w14:textId="56259D69" w:rsidR="00F11C9A" w:rsidRPr="00550ED2" w:rsidRDefault="00AE43AF" w:rsidP="00B00E98">
      <w:pPr>
        <w:pStyle w:val="Titre5"/>
      </w:pPr>
      <w:r w:rsidRPr="00550ED2">
        <w:t xml:space="preserve">Les </w:t>
      </w:r>
      <w:r w:rsidR="0094726A" w:rsidRPr="00550ED2">
        <w:t>activités</w:t>
      </w:r>
    </w:p>
    <w:p w14:paraId="5DD6CE06" w14:textId="3B9D1D20" w:rsidR="00E71B27" w:rsidRDefault="00AB0719" w:rsidP="00B00E98">
      <w:pPr>
        <w:pStyle w:val="Titre5"/>
      </w:pPr>
      <w:r w:rsidRPr="00550ED2">
        <w:t>Zone d’intervention et public cible</w:t>
      </w:r>
      <w:r w:rsidR="00E71B27" w:rsidRPr="00550ED2">
        <w:t xml:space="preserve">  </w:t>
      </w:r>
    </w:p>
    <w:p w14:paraId="18C23A9E" w14:textId="77777777" w:rsidR="00583340" w:rsidRDefault="00583340" w:rsidP="00583340">
      <w:pPr>
        <w:rPr>
          <w:lang w:eastAsia="en-US"/>
        </w:rPr>
      </w:pPr>
    </w:p>
    <w:p w14:paraId="14AA94D3" w14:textId="12CAB086" w:rsidR="00F11C9A" w:rsidRPr="00E26EBD" w:rsidRDefault="00F11C9A" w:rsidP="00B00E98">
      <w:pPr>
        <w:pStyle w:val="Style1"/>
      </w:pPr>
      <w:bookmarkStart w:id="8" w:name="_Toc465344793"/>
      <w:bookmarkStart w:id="9" w:name="_Toc130403193"/>
      <w:bookmarkStart w:id="10" w:name="_Toc130545804"/>
      <w:bookmarkStart w:id="11" w:name="_Toc130545823"/>
      <w:r w:rsidRPr="00E26EBD">
        <w:t>Historique</w:t>
      </w:r>
      <w:bookmarkEnd w:id="8"/>
      <w:bookmarkEnd w:id="9"/>
      <w:bookmarkEnd w:id="10"/>
      <w:bookmarkEnd w:id="11"/>
    </w:p>
    <w:p w14:paraId="35AAE5F3" w14:textId="77777777" w:rsidR="00572305" w:rsidRPr="00572305" w:rsidRDefault="00572305" w:rsidP="00572305">
      <w:pPr>
        <w:pStyle w:val="Paragraphedeliste"/>
        <w:numPr>
          <w:ilvl w:val="1"/>
          <w:numId w:val="17"/>
        </w:numPr>
        <w:outlineLvl w:val="4"/>
        <w:rPr>
          <w:rFonts w:eastAsiaTheme="minorHAnsi"/>
          <w:vanish/>
          <w:lang w:eastAsia="en-US"/>
        </w:rPr>
      </w:pPr>
    </w:p>
    <w:p w14:paraId="6F1C118E" w14:textId="534FC0F9" w:rsidR="00F11C9A" w:rsidRDefault="00AE43AF" w:rsidP="00572305">
      <w:pPr>
        <w:pStyle w:val="Titre5"/>
      </w:pPr>
      <w:r w:rsidRPr="00E26EBD">
        <w:t xml:space="preserve">Le </w:t>
      </w:r>
      <w:r w:rsidR="00F11C9A" w:rsidRPr="00E26EBD">
        <w:t>développement</w:t>
      </w:r>
    </w:p>
    <w:p w14:paraId="22DA698D" w14:textId="77777777" w:rsidR="007D2A86" w:rsidRPr="007D2A86" w:rsidRDefault="007D2A86" w:rsidP="00B00E98">
      <w:pPr>
        <w:pStyle w:val="Titre5"/>
      </w:pPr>
      <w:r w:rsidRPr="007D2A86">
        <w:t>La démarche de labellisation IDEAS : pourquoi, quels objectifs ?</w:t>
      </w:r>
    </w:p>
    <w:p w14:paraId="30100E88" w14:textId="77777777" w:rsidR="00F11C9A" w:rsidRPr="00E26EBD" w:rsidRDefault="006625E7" w:rsidP="00B00E98">
      <w:pPr>
        <w:pStyle w:val="Titre5"/>
      </w:pPr>
      <w:r>
        <w:t>L</w:t>
      </w:r>
      <w:r w:rsidR="00F11C9A" w:rsidRPr="00E26EBD">
        <w:t>es habilitations administratives</w:t>
      </w:r>
    </w:p>
    <w:p w14:paraId="730A35BE" w14:textId="77777777" w:rsidR="00F11C9A" w:rsidRDefault="006625E7" w:rsidP="00B00E98">
      <w:pPr>
        <w:pStyle w:val="Titre5"/>
      </w:pPr>
      <w:r>
        <w:t>L</w:t>
      </w:r>
      <w:r w:rsidR="00F11C9A" w:rsidRPr="00E26EBD">
        <w:t>es labels et agréments obtenus</w:t>
      </w:r>
    </w:p>
    <w:p w14:paraId="0BF8CA0C" w14:textId="77777777" w:rsidR="00583340" w:rsidRPr="00583340" w:rsidRDefault="00583340" w:rsidP="00583340">
      <w:pPr>
        <w:rPr>
          <w:lang w:eastAsia="en-US"/>
        </w:rPr>
      </w:pPr>
    </w:p>
    <w:p w14:paraId="69BCBF05" w14:textId="01C4118E" w:rsidR="00F11C9A" w:rsidRPr="00E26EBD" w:rsidRDefault="00F11C9A" w:rsidP="00B00E98">
      <w:pPr>
        <w:pStyle w:val="Style1"/>
      </w:pPr>
      <w:bookmarkStart w:id="12" w:name="_Toc465344794"/>
      <w:bookmarkStart w:id="13" w:name="_Toc130403194"/>
      <w:bookmarkStart w:id="14" w:name="_Toc130545805"/>
      <w:bookmarkStart w:id="15" w:name="_Toc130545824"/>
      <w:r w:rsidRPr="00E26EBD">
        <w:t>Organisation</w:t>
      </w:r>
      <w:bookmarkEnd w:id="12"/>
      <w:bookmarkEnd w:id="13"/>
      <w:bookmarkEnd w:id="14"/>
      <w:bookmarkEnd w:id="15"/>
    </w:p>
    <w:p w14:paraId="28B09ED0" w14:textId="77777777" w:rsidR="00572305" w:rsidRPr="00572305" w:rsidRDefault="00572305" w:rsidP="00572305">
      <w:pPr>
        <w:pStyle w:val="Paragraphedeliste"/>
        <w:numPr>
          <w:ilvl w:val="1"/>
          <w:numId w:val="17"/>
        </w:numPr>
        <w:outlineLvl w:val="4"/>
        <w:rPr>
          <w:rFonts w:eastAsiaTheme="minorHAnsi"/>
          <w:vanish/>
          <w:lang w:eastAsia="en-US"/>
        </w:rPr>
      </w:pPr>
    </w:p>
    <w:p w14:paraId="6AEBE780" w14:textId="200987EF" w:rsidR="0094726A" w:rsidRPr="00EC20E3" w:rsidRDefault="0094726A" w:rsidP="00572305">
      <w:pPr>
        <w:pStyle w:val="Titre5"/>
      </w:pPr>
      <w:r w:rsidRPr="00EC20E3">
        <w:t>Les adhérents</w:t>
      </w:r>
    </w:p>
    <w:p w14:paraId="28525B75" w14:textId="00D238F8" w:rsidR="00F8017E" w:rsidRPr="00EC20E3" w:rsidRDefault="00F8017E" w:rsidP="00B00E98">
      <w:pPr>
        <w:pStyle w:val="Titre5"/>
      </w:pPr>
      <w:r w:rsidRPr="00EC20E3">
        <w:t>L</w:t>
      </w:r>
      <w:r w:rsidR="0094726A" w:rsidRPr="00EC20E3">
        <w:t xml:space="preserve">’organe de </w:t>
      </w:r>
      <w:r w:rsidRPr="00EC20E3">
        <w:t>gouvernance</w:t>
      </w:r>
      <w:r w:rsidR="0094726A" w:rsidRPr="00EC20E3">
        <w:t xml:space="preserve"> </w:t>
      </w:r>
      <w:r w:rsidR="00AB0719" w:rsidRPr="00EC20E3">
        <w:t>et les comités associés</w:t>
      </w:r>
    </w:p>
    <w:p w14:paraId="08F90C8B" w14:textId="2729C520" w:rsidR="00F11C9A" w:rsidRDefault="006625E7" w:rsidP="00B00E98">
      <w:pPr>
        <w:pStyle w:val="Titre5"/>
      </w:pPr>
      <w:r>
        <w:t>L</w:t>
      </w:r>
      <w:r w:rsidR="00F11C9A" w:rsidRPr="00E26EBD">
        <w:t>’organigramme</w:t>
      </w:r>
      <w:r w:rsidR="00F8017E">
        <w:t xml:space="preserve"> opérationnel</w:t>
      </w:r>
    </w:p>
    <w:p w14:paraId="6217D5DE" w14:textId="77777777" w:rsidR="006C0E21" w:rsidRDefault="006C0E21" w:rsidP="00B00E98">
      <w:pPr>
        <w:pStyle w:val="Titre5"/>
      </w:pPr>
      <w:r>
        <w:t>A</w:t>
      </w:r>
      <w:r w:rsidRPr="00E26EBD">
        <w:t xml:space="preserve">ppartenance à une fédération, </w:t>
      </w:r>
      <w:r w:rsidR="00957584">
        <w:t xml:space="preserve">à une structure plus complexe, à un </w:t>
      </w:r>
      <w:r w:rsidRPr="00E26EBD">
        <w:t>réseau</w:t>
      </w:r>
      <w:r w:rsidR="0014530D">
        <w:t xml:space="preserve">, </w:t>
      </w:r>
      <w:r w:rsidRPr="00E26EBD">
        <w:t>…</w:t>
      </w:r>
    </w:p>
    <w:p w14:paraId="47748615" w14:textId="27290094" w:rsidR="0014530D" w:rsidRPr="00EC20E3" w:rsidRDefault="0014530D" w:rsidP="00B00E98">
      <w:pPr>
        <w:pStyle w:val="Titre5"/>
      </w:pPr>
      <w:r w:rsidRPr="00EC20E3">
        <w:t xml:space="preserve">Liens </w:t>
      </w:r>
      <w:r w:rsidR="00F8017E" w:rsidRPr="00EC20E3">
        <w:t xml:space="preserve">juridiques </w:t>
      </w:r>
      <w:r w:rsidRPr="00EC20E3">
        <w:t xml:space="preserve">existants </w:t>
      </w:r>
      <w:r w:rsidR="00957584" w:rsidRPr="00EC20E3">
        <w:t>avec les autres entités de ce groupement</w:t>
      </w:r>
    </w:p>
    <w:p w14:paraId="69E35565" w14:textId="77777777" w:rsidR="00957584" w:rsidRDefault="00957584" w:rsidP="00B00E98">
      <w:pPr>
        <w:pStyle w:val="Titre5"/>
      </w:pPr>
      <w:r w:rsidRPr="00EC20E3">
        <w:t xml:space="preserve">Le périmètre de la labellisation </w:t>
      </w:r>
    </w:p>
    <w:p w14:paraId="5E48317C" w14:textId="77777777" w:rsidR="00583340" w:rsidRPr="00583340" w:rsidRDefault="00583340" w:rsidP="00583340">
      <w:pPr>
        <w:rPr>
          <w:lang w:eastAsia="en-US"/>
        </w:rPr>
      </w:pPr>
    </w:p>
    <w:p w14:paraId="514FF2E2" w14:textId="0E2D408F" w:rsidR="00A346D4" w:rsidRPr="00E26EBD" w:rsidRDefault="00A346D4" w:rsidP="00B00E98">
      <w:pPr>
        <w:pStyle w:val="Style1"/>
      </w:pPr>
      <w:bookmarkStart w:id="16" w:name="_Toc465344795"/>
      <w:bookmarkStart w:id="17" w:name="_Toc130403195"/>
      <w:bookmarkStart w:id="18" w:name="_Toc130545806"/>
      <w:bookmarkStart w:id="19" w:name="_Toc130545825"/>
      <w:r w:rsidRPr="00E26EBD">
        <w:t>Missions sociales</w:t>
      </w:r>
      <w:bookmarkEnd w:id="16"/>
      <w:bookmarkEnd w:id="17"/>
      <w:bookmarkEnd w:id="18"/>
      <w:bookmarkEnd w:id="19"/>
    </w:p>
    <w:p w14:paraId="15E9780D" w14:textId="77777777" w:rsidR="00572305" w:rsidRPr="00572305" w:rsidRDefault="00572305" w:rsidP="00572305">
      <w:pPr>
        <w:pStyle w:val="Paragraphedeliste"/>
        <w:numPr>
          <w:ilvl w:val="1"/>
          <w:numId w:val="17"/>
        </w:numPr>
        <w:outlineLvl w:val="4"/>
        <w:rPr>
          <w:rFonts w:eastAsiaTheme="minorHAnsi"/>
          <w:vanish/>
          <w:lang w:eastAsia="en-US"/>
        </w:rPr>
      </w:pPr>
    </w:p>
    <w:p w14:paraId="0325B739" w14:textId="0B88B08B" w:rsidR="00F11C9A" w:rsidRPr="00B00E98" w:rsidRDefault="006625E7" w:rsidP="00572305">
      <w:pPr>
        <w:pStyle w:val="Titre5"/>
      </w:pPr>
      <w:r w:rsidRPr="00B00E98">
        <w:t>L</w:t>
      </w:r>
      <w:r w:rsidR="00F11C9A" w:rsidRPr="00B00E98">
        <w:t>es actions et projets majeurs récents</w:t>
      </w:r>
    </w:p>
    <w:p w14:paraId="58F2C77E" w14:textId="77777777" w:rsidR="00C85915" w:rsidRPr="00B00E98" w:rsidRDefault="00C85915" w:rsidP="00B00E98">
      <w:pPr>
        <w:pStyle w:val="Titre5"/>
      </w:pPr>
      <w:r w:rsidRPr="00B00E98">
        <w:t>Les résultats obtenus</w:t>
      </w:r>
    </w:p>
    <w:p w14:paraId="74DC190B" w14:textId="77777777" w:rsidR="00F11C9A" w:rsidRDefault="006625E7" w:rsidP="00B00E98">
      <w:pPr>
        <w:pStyle w:val="Titre5"/>
      </w:pPr>
      <w:r w:rsidRPr="00B00E98">
        <w:t>L</w:t>
      </w:r>
      <w:r w:rsidR="00A346D4" w:rsidRPr="00B00E98">
        <w:t>’</w:t>
      </w:r>
      <w:r w:rsidR="00FE71DF" w:rsidRPr="00B00E98">
        <w:t>a</w:t>
      </w:r>
      <w:r w:rsidR="00F11C9A" w:rsidRPr="00B00E98">
        <w:t>ctivité lucrative (éventuellement)</w:t>
      </w:r>
    </w:p>
    <w:p w14:paraId="02C07A05" w14:textId="77777777" w:rsidR="00583340" w:rsidRPr="00583340" w:rsidRDefault="00583340" w:rsidP="00583340">
      <w:pPr>
        <w:rPr>
          <w:lang w:eastAsia="en-US"/>
        </w:rPr>
      </w:pPr>
    </w:p>
    <w:p w14:paraId="3AB9BDE5" w14:textId="1AD5F2A1" w:rsidR="00F11C9A" w:rsidRPr="00E26EBD" w:rsidRDefault="002E09FD" w:rsidP="00B00E98">
      <w:pPr>
        <w:pStyle w:val="Style1"/>
      </w:pPr>
      <w:bookmarkStart w:id="20" w:name="_Toc465344796"/>
      <w:bookmarkStart w:id="21" w:name="_Toc130403196"/>
      <w:bookmarkStart w:id="22" w:name="_Toc130545807"/>
      <w:bookmarkStart w:id="23" w:name="_Toc130545826"/>
      <w:r>
        <w:t>Modèle économique</w:t>
      </w:r>
      <w:r w:rsidR="00F11C9A" w:rsidRPr="00E26EBD">
        <w:t xml:space="preserve"> :</w:t>
      </w:r>
      <w:bookmarkEnd w:id="20"/>
      <w:bookmarkEnd w:id="21"/>
      <w:bookmarkEnd w:id="22"/>
      <w:bookmarkEnd w:id="23"/>
    </w:p>
    <w:p w14:paraId="10076084" w14:textId="77777777" w:rsidR="00572305" w:rsidRPr="00572305" w:rsidRDefault="00572305" w:rsidP="00572305">
      <w:pPr>
        <w:pStyle w:val="Paragraphedeliste"/>
        <w:numPr>
          <w:ilvl w:val="1"/>
          <w:numId w:val="17"/>
        </w:numPr>
        <w:outlineLvl w:val="4"/>
        <w:rPr>
          <w:rFonts w:eastAsiaTheme="minorHAnsi"/>
          <w:vanish/>
          <w:lang w:eastAsia="en-US"/>
        </w:rPr>
      </w:pPr>
    </w:p>
    <w:p w14:paraId="4C1A4B0B" w14:textId="53DE3E43" w:rsidR="003873D0" w:rsidRPr="00E81780" w:rsidRDefault="003873D0" w:rsidP="004F0D56">
      <w:pPr>
        <w:pStyle w:val="Titre5"/>
      </w:pPr>
      <w:r w:rsidRPr="00E81780">
        <w:t>Les composantes du modèle socio- économique</w:t>
      </w:r>
    </w:p>
    <w:p w14:paraId="300559D7" w14:textId="40605552" w:rsidR="003873D0" w:rsidRPr="00EC20E3" w:rsidRDefault="00976D6A" w:rsidP="004F0D56">
      <w:pPr>
        <w:pStyle w:val="Titre5"/>
        <w:numPr>
          <w:ilvl w:val="3"/>
          <w:numId w:val="17"/>
        </w:numPr>
        <w:spacing w:before="60"/>
      </w:pPr>
      <w:r w:rsidRPr="00EC20E3">
        <w:t>Les</w:t>
      </w:r>
      <w:r w:rsidR="003873D0" w:rsidRPr="00EC20E3">
        <w:t xml:space="preserve"> leviers financiers (</w:t>
      </w:r>
      <w:r w:rsidR="00721B8D" w:rsidRPr="00EC20E3">
        <w:t>financements publics, privés, revenus d’activités</w:t>
      </w:r>
      <w:r w:rsidR="004F0D56">
        <w:t>, …</w:t>
      </w:r>
      <w:r w:rsidR="00721B8D" w:rsidRPr="00EC20E3">
        <w:t>)</w:t>
      </w:r>
    </w:p>
    <w:p w14:paraId="7F776C96" w14:textId="60C5678C" w:rsidR="00721B8D" w:rsidRPr="00EC20E3" w:rsidRDefault="00976D6A" w:rsidP="00572305">
      <w:pPr>
        <w:pStyle w:val="Titre5"/>
        <w:numPr>
          <w:ilvl w:val="3"/>
          <w:numId w:val="17"/>
        </w:numPr>
      </w:pPr>
      <w:r w:rsidRPr="00EC20E3">
        <w:t xml:space="preserve">Les </w:t>
      </w:r>
      <w:r w:rsidR="00721B8D" w:rsidRPr="00EC20E3">
        <w:t>richesses humaines mobilisées (salariés, bénévoles</w:t>
      </w:r>
      <w:r w:rsidR="0094726A" w:rsidRPr="00EC20E3">
        <w:t>,</w:t>
      </w:r>
      <w:r w:rsidR="00721B8D" w:rsidRPr="00EC20E3">
        <w:t xml:space="preserve"> volontaires, …)</w:t>
      </w:r>
    </w:p>
    <w:p w14:paraId="236C4841" w14:textId="0D5933B3" w:rsidR="00721B8D" w:rsidRPr="00EC20E3" w:rsidRDefault="00976D6A" w:rsidP="00572305">
      <w:pPr>
        <w:pStyle w:val="Titre5"/>
        <w:numPr>
          <w:ilvl w:val="3"/>
          <w:numId w:val="17"/>
        </w:numPr>
      </w:pPr>
      <w:r w:rsidRPr="00EC20E3">
        <w:t xml:space="preserve">La </w:t>
      </w:r>
      <w:r w:rsidR="00721B8D" w:rsidRPr="00EC20E3">
        <w:t>stratégie d’alliances (acteurs publics, acteurs privés, pairs, …)</w:t>
      </w:r>
    </w:p>
    <w:p w14:paraId="3CD3F2DA" w14:textId="428B7637" w:rsidR="00E26EBD" w:rsidRPr="00EC20E3" w:rsidRDefault="006625E7" w:rsidP="004F0D56">
      <w:pPr>
        <w:pStyle w:val="Titre5"/>
        <w:spacing w:before="60"/>
      </w:pPr>
      <w:r w:rsidRPr="00EC20E3">
        <w:t>L</w:t>
      </w:r>
      <w:r w:rsidR="00F11C9A" w:rsidRPr="00EC20E3">
        <w:t>es ressources par type (subventions, dons, legs, cotisations, …)</w:t>
      </w:r>
      <w:r w:rsidR="00FE71DF" w:rsidRPr="00EC20E3">
        <w:t xml:space="preserve">, </w:t>
      </w:r>
      <w:r w:rsidR="004F0D56">
        <w:br/>
      </w:r>
      <w:r w:rsidR="003673B9" w:rsidRPr="00EC20E3">
        <w:t xml:space="preserve">(origine et évolution sur les 3 dernières années </w:t>
      </w:r>
      <w:r w:rsidR="003873D0" w:rsidRPr="00EC20E3">
        <w:t>+</w:t>
      </w:r>
      <w:r w:rsidR="003673B9" w:rsidRPr="00EC20E3">
        <w:t xml:space="preserve"> prévisionnel de l’année en cours</w:t>
      </w:r>
      <w:r w:rsidR="003873D0" w:rsidRPr="00EC20E3">
        <w:t xml:space="preserve"> -</w:t>
      </w:r>
      <w:r w:rsidR="003873D0" w:rsidRPr="00EC20E3">
        <w:br/>
        <w:t>commentaires sur ces évolutions)</w:t>
      </w:r>
    </w:p>
    <w:p w14:paraId="2A186CCA" w14:textId="2382847A" w:rsidR="00757C79" w:rsidRPr="00EC20E3" w:rsidRDefault="00757C79" w:rsidP="004F0D56">
      <w:pPr>
        <w:pStyle w:val="Titre5"/>
        <w:spacing w:before="60"/>
      </w:pPr>
      <w:r w:rsidRPr="00EC20E3">
        <w:t xml:space="preserve">Les emplois par type (missions sociales (France/Etranger), fonctionnement, collecte) </w:t>
      </w:r>
      <w:r w:rsidR="003873D0" w:rsidRPr="00EC20E3">
        <w:br/>
        <w:t>(évolution sur les 3 dernières années + prévisionnel de l’année en cours -</w:t>
      </w:r>
      <w:r w:rsidR="003873D0" w:rsidRPr="00EC20E3">
        <w:br/>
        <w:t>commentaires sur ces évolutions)</w:t>
      </w:r>
    </w:p>
    <w:p w14:paraId="6120F590" w14:textId="06FF07D1" w:rsidR="00F8017E" w:rsidRPr="00EC20E3" w:rsidRDefault="00F8017E" w:rsidP="004F0D56">
      <w:pPr>
        <w:pStyle w:val="Titre5"/>
        <w:spacing w:before="60"/>
      </w:pPr>
      <w:r w:rsidRPr="00EC20E3">
        <w:t>Les flux financiers entre entités</w:t>
      </w:r>
      <w:r w:rsidR="00FE51B1" w:rsidRPr="00EC20E3">
        <w:t xml:space="preserve"> (fédérations, réseaux, implantations internationales, …)</w:t>
      </w:r>
    </w:p>
    <w:p w14:paraId="061258D4" w14:textId="071534D6" w:rsidR="00F11C9A" w:rsidRDefault="004A6A5A" w:rsidP="004F0D56">
      <w:pPr>
        <w:pStyle w:val="Titre5"/>
        <w:spacing w:before="60"/>
      </w:pPr>
      <w:r w:rsidRPr="00EC20E3">
        <w:t>Les évolutions significatives</w:t>
      </w:r>
      <w:r w:rsidR="002C45FE" w:rsidRPr="00EC20E3">
        <w:t xml:space="preserve"> </w:t>
      </w:r>
      <w:r w:rsidRPr="00EC20E3">
        <w:t>du modèle socio-économique sur l</w:t>
      </w:r>
      <w:r w:rsidR="002C45FE" w:rsidRPr="00EC20E3">
        <w:t>es</w:t>
      </w:r>
      <w:r w:rsidR="009E01DC" w:rsidRPr="00EC20E3">
        <w:t xml:space="preserve"> 3 dernières années</w:t>
      </w:r>
    </w:p>
    <w:p w14:paraId="35CEB07A" w14:textId="77777777" w:rsidR="00583340" w:rsidRPr="00583340" w:rsidRDefault="00583340" w:rsidP="00583340">
      <w:pPr>
        <w:rPr>
          <w:lang w:eastAsia="en-US"/>
        </w:rPr>
      </w:pPr>
    </w:p>
    <w:p w14:paraId="7F89CB6C" w14:textId="72489576" w:rsidR="00F11C9A" w:rsidRPr="00E26EBD" w:rsidRDefault="00F11C9A" w:rsidP="00B00E98">
      <w:pPr>
        <w:pStyle w:val="Style1"/>
      </w:pPr>
      <w:bookmarkStart w:id="24" w:name="_Toc465344797"/>
      <w:bookmarkStart w:id="25" w:name="_Toc130403197"/>
      <w:bookmarkStart w:id="26" w:name="_Toc130545808"/>
      <w:bookmarkStart w:id="27" w:name="_Toc130545827"/>
      <w:r w:rsidRPr="00EC20E3">
        <w:t>Stratégie</w:t>
      </w:r>
      <w:r w:rsidRPr="00E26EBD">
        <w:t xml:space="preserve"> de développement (plan stratégique à 3-5 ans)</w:t>
      </w:r>
      <w:bookmarkEnd w:id="24"/>
      <w:bookmarkEnd w:id="25"/>
      <w:bookmarkEnd w:id="26"/>
      <w:bookmarkEnd w:id="27"/>
    </w:p>
    <w:p w14:paraId="61F07687" w14:textId="77777777" w:rsidR="006B3E5C" w:rsidRPr="006B3E5C" w:rsidRDefault="006B3E5C" w:rsidP="006B3E5C">
      <w:pPr>
        <w:pStyle w:val="Paragraphedeliste"/>
        <w:numPr>
          <w:ilvl w:val="1"/>
          <w:numId w:val="17"/>
        </w:numPr>
        <w:outlineLvl w:val="4"/>
        <w:rPr>
          <w:rFonts w:eastAsiaTheme="minorHAnsi"/>
          <w:vanish/>
          <w:lang w:eastAsia="en-US"/>
        </w:rPr>
      </w:pPr>
    </w:p>
    <w:p w14:paraId="644DE7C4" w14:textId="562EF16B" w:rsidR="00F11C9A" w:rsidRPr="00E26EBD" w:rsidRDefault="00F11C9A" w:rsidP="006B3E5C">
      <w:pPr>
        <w:pStyle w:val="Titre5"/>
      </w:pPr>
      <w:r w:rsidRPr="00E26EBD">
        <w:t>Les axes stratégiques</w:t>
      </w:r>
    </w:p>
    <w:p w14:paraId="1BC13C06" w14:textId="77777777" w:rsidR="00F11C9A" w:rsidRPr="00E26EBD" w:rsidRDefault="00F11C9A" w:rsidP="00B00E98">
      <w:pPr>
        <w:pStyle w:val="Titre5"/>
      </w:pPr>
      <w:r w:rsidRPr="00E26EBD">
        <w:t xml:space="preserve">Les </w:t>
      </w:r>
      <w:r w:rsidR="00E26EBD" w:rsidRPr="00E26EBD">
        <w:t>p</w:t>
      </w:r>
      <w:r w:rsidRPr="00E26EBD">
        <w:t>rojets qui concrétisent ces axes</w:t>
      </w:r>
    </w:p>
    <w:p w14:paraId="5F286248" w14:textId="77777777" w:rsidR="00F11C9A" w:rsidRDefault="006625E7" w:rsidP="00B00E98">
      <w:pPr>
        <w:pStyle w:val="Titre5"/>
      </w:pPr>
      <w:r>
        <w:t>L</w:t>
      </w:r>
      <w:r w:rsidR="00F11C9A" w:rsidRPr="00E26EBD">
        <w:t>a prévision budgétaire correspondante</w:t>
      </w:r>
    </w:p>
    <w:p w14:paraId="2B4F5586" w14:textId="3D40EF46" w:rsidR="00E9299E" w:rsidRDefault="00E9299E" w:rsidP="00B00E98"/>
    <w:p w14:paraId="263FD59F" w14:textId="77777777" w:rsidR="00E81780" w:rsidRPr="00E26EBD" w:rsidRDefault="00E81780" w:rsidP="00B00E98"/>
    <w:p w14:paraId="1D90C8B4" w14:textId="114E1F42" w:rsidR="00F11C9A" w:rsidRDefault="00F11C9A" w:rsidP="00B00E98">
      <w:pPr>
        <w:pStyle w:val="Titre1"/>
      </w:pPr>
      <w:bookmarkStart w:id="28" w:name="_Toc465344798"/>
      <w:bookmarkStart w:id="29" w:name="_Toc130403198"/>
      <w:bookmarkStart w:id="30" w:name="_Toc130545809"/>
      <w:bookmarkStart w:id="31" w:name="_Toc130545828"/>
      <w:r>
        <w:t>Rapport sur l’accompagnement</w:t>
      </w:r>
      <w:bookmarkEnd w:id="28"/>
      <w:bookmarkEnd w:id="29"/>
      <w:bookmarkEnd w:id="30"/>
      <w:bookmarkEnd w:id="31"/>
    </w:p>
    <w:p w14:paraId="56705EC1" w14:textId="77777777" w:rsidR="000343E2" w:rsidRPr="000343E2" w:rsidRDefault="000343E2" w:rsidP="00B00E98">
      <w:pPr>
        <w:pStyle w:val="Paragraphedeliste"/>
      </w:pPr>
      <w:bookmarkStart w:id="32" w:name="_Toc465344983"/>
      <w:bookmarkStart w:id="33" w:name="_Toc473037398"/>
      <w:bookmarkStart w:id="34" w:name="_Toc494706360"/>
      <w:bookmarkStart w:id="35" w:name="_Toc517965798"/>
      <w:bookmarkStart w:id="36" w:name="_Toc517965828"/>
      <w:bookmarkStart w:id="37" w:name="_Toc7100117"/>
      <w:bookmarkStart w:id="38" w:name="_Toc7100132"/>
      <w:bookmarkStart w:id="39" w:name="_Toc7100208"/>
      <w:bookmarkStart w:id="40" w:name="_Toc7100511"/>
      <w:bookmarkStart w:id="41" w:name="_Toc40710993"/>
      <w:bookmarkStart w:id="42" w:name="_Toc76662993"/>
      <w:bookmarkStart w:id="43" w:name="_Toc83139815"/>
      <w:bookmarkStart w:id="44" w:name="_Toc127429682"/>
      <w:bookmarkStart w:id="45" w:name="_Toc127429829"/>
      <w:bookmarkStart w:id="46" w:name="_Toc127433971"/>
      <w:bookmarkStart w:id="47" w:name="_Toc127434008"/>
      <w:bookmarkStart w:id="48" w:name="_Toc127434024"/>
      <w:bookmarkStart w:id="49" w:name="_Toc130403199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14:paraId="199E2B86" w14:textId="77777777" w:rsidR="001C7546" w:rsidRPr="001C7546" w:rsidRDefault="001C7546" w:rsidP="001C7546">
      <w:pPr>
        <w:pStyle w:val="Paragraphedeliste"/>
        <w:keepNext/>
        <w:numPr>
          <w:ilvl w:val="0"/>
          <w:numId w:val="10"/>
        </w:numPr>
        <w:spacing w:before="240" w:after="60"/>
        <w:outlineLvl w:val="1"/>
        <w:rPr>
          <w:b/>
          <w:bCs/>
          <w:i/>
          <w:iCs/>
          <w:vanish/>
          <w:color w:val="BC255E"/>
          <w:kern w:val="32"/>
          <w:sz w:val="28"/>
          <w:szCs w:val="28"/>
        </w:rPr>
      </w:pPr>
      <w:bookmarkStart w:id="50" w:name="_Toc130403200"/>
      <w:bookmarkStart w:id="51" w:name="_Toc130545810"/>
      <w:bookmarkStart w:id="52" w:name="_Toc130545829"/>
      <w:bookmarkEnd w:id="51"/>
      <w:bookmarkEnd w:id="52"/>
    </w:p>
    <w:p w14:paraId="56CD885C" w14:textId="4ADCF48A" w:rsidR="00F14958" w:rsidRDefault="00F14958" w:rsidP="001C7546">
      <w:pPr>
        <w:pStyle w:val="Style1"/>
      </w:pPr>
      <w:bookmarkStart w:id="53" w:name="_Toc130545811"/>
      <w:bookmarkStart w:id="54" w:name="_Toc130545830"/>
      <w:r>
        <w:t>Expliquer comment s’est déroulée la démarche de labellisation :</w:t>
      </w:r>
      <w:bookmarkEnd w:id="50"/>
      <w:bookmarkEnd w:id="53"/>
      <w:bookmarkEnd w:id="54"/>
    </w:p>
    <w:p w14:paraId="53DFEC58" w14:textId="79915B16" w:rsidR="00F14958" w:rsidRPr="00B00E98" w:rsidRDefault="00F14958" w:rsidP="00583340">
      <w:pPr>
        <w:pStyle w:val="Paragraphedeliste"/>
        <w:numPr>
          <w:ilvl w:val="0"/>
          <w:numId w:val="32"/>
        </w:numPr>
        <w:ind w:left="1418"/>
        <w:rPr>
          <w:rStyle w:val="Numrodepage"/>
        </w:rPr>
      </w:pPr>
      <w:r w:rsidRPr="00B00E98">
        <w:rPr>
          <w:rStyle w:val="Numrodepage"/>
        </w:rPr>
        <w:t xml:space="preserve">Par qui est-elle portée (dirigeant salarié, élu, bénévole … ?) </w:t>
      </w:r>
    </w:p>
    <w:p w14:paraId="18506230" w14:textId="0E95B882" w:rsidR="00F14958" w:rsidRDefault="00F14958" w:rsidP="00583340">
      <w:pPr>
        <w:pStyle w:val="Paragraphedeliste"/>
        <w:numPr>
          <w:ilvl w:val="0"/>
          <w:numId w:val="32"/>
        </w:numPr>
        <w:ind w:left="1418"/>
        <w:rPr>
          <w:rStyle w:val="Numrodepage"/>
        </w:rPr>
      </w:pPr>
      <w:r w:rsidRPr="00B00E98">
        <w:rPr>
          <w:rStyle w:val="Numrodepage"/>
        </w:rPr>
        <w:t>Comment est-elle perçue / connue en interne, en externe ?</w:t>
      </w:r>
    </w:p>
    <w:p w14:paraId="37D80C69" w14:textId="77777777" w:rsidR="00583340" w:rsidRPr="00B00E98" w:rsidRDefault="00583340" w:rsidP="00583340">
      <w:pPr>
        <w:rPr>
          <w:rStyle w:val="Numrodepage"/>
        </w:rPr>
      </w:pPr>
    </w:p>
    <w:p w14:paraId="2FF00940" w14:textId="67451906" w:rsidR="00F11C9A" w:rsidRPr="000343E2" w:rsidRDefault="00F11C9A" w:rsidP="00B00E98">
      <w:pPr>
        <w:pStyle w:val="Style1"/>
      </w:pPr>
      <w:bookmarkStart w:id="55" w:name="_Toc130403201"/>
      <w:bookmarkStart w:id="56" w:name="_Toc130545812"/>
      <w:bookmarkStart w:id="57" w:name="_Toc130545831"/>
      <w:r w:rsidRPr="000343E2">
        <w:t>Evolution des 1</w:t>
      </w:r>
      <w:r w:rsidR="00682217">
        <w:t>4</w:t>
      </w:r>
      <w:r w:rsidRPr="000343E2">
        <w:t xml:space="preserve"> grands objectifs du Guide IDEAS</w:t>
      </w:r>
      <w:bookmarkEnd w:id="55"/>
      <w:bookmarkEnd w:id="56"/>
      <w:bookmarkEnd w:id="57"/>
      <w:r w:rsidRPr="000343E2">
        <w:t xml:space="preserve"> </w:t>
      </w:r>
    </w:p>
    <w:p w14:paraId="269FAEBF" w14:textId="1E37AF11" w:rsidR="00FE71DF" w:rsidRPr="00B00E98" w:rsidRDefault="00F11C9A" w:rsidP="00B00E98">
      <w:pPr>
        <w:pStyle w:val="Paragraphedeliste"/>
        <w:numPr>
          <w:ilvl w:val="0"/>
          <w:numId w:val="36"/>
        </w:numPr>
      </w:pPr>
      <w:r w:rsidRPr="00B00E98">
        <w:t>Les deux graphiques de type Radar</w:t>
      </w:r>
      <w:r w:rsidR="00E26EBD" w:rsidRPr="00B00E98">
        <w:t xml:space="preserve"> (fin </w:t>
      </w:r>
      <w:r w:rsidR="006C0E21" w:rsidRPr="00B00E98">
        <w:t>D</w:t>
      </w:r>
      <w:r w:rsidR="00E26EBD" w:rsidRPr="00B00E98">
        <w:t>iagnostic et fin Optimisation)</w:t>
      </w:r>
    </w:p>
    <w:p w14:paraId="5943E66E" w14:textId="53A28626" w:rsidR="00777D1A" w:rsidRDefault="00A42715" w:rsidP="00B00E98">
      <w:pPr>
        <w:pStyle w:val="Paragraphedeliste"/>
        <w:numPr>
          <w:ilvl w:val="0"/>
          <w:numId w:val="36"/>
        </w:numPr>
      </w:pPr>
      <w:r w:rsidRPr="00B00E98">
        <w:t>Commentaires sur la nature du travail</w:t>
      </w:r>
      <w:r w:rsidR="00C01291" w:rsidRPr="00B00E98">
        <w:t xml:space="preserve"> </w:t>
      </w:r>
      <w:r w:rsidRPr="00B00E98">
        <w:t>à réaliser pour combler les écarts restants</w:t>
      </w:r>
    </w:p>
    <w:p w14:paraId="37EA27A0" w14:textId="77777777" w:rsidR="00583340" w:rsidRPr="00EC20E3" w:rsidRDefault="00583340" w:rsidP="00583340"/>
    <w:p w14:paraId="56FFAEB3" w14:textId="6B76E4B6" w:rsidR="00F11C9A" w:rsidRPr="00EC20E3" w:rsidRDefault="00F11C9A" w:rsidP="00B00E98">
      <w:pPr>
        <w:pStyle w:val="Style1"/>
      </w:pPr>
      <w:bookmarkStart w:id="58" w:name="_Toc130403202"/>
      <w:bookmarkStart w:id="59" w:name="_Toc130545813"/>
      <w:bookmarkStart w:id="60" w:name="_Toc130545832"/>
      <w:r w:rsidRPr="00EC20E3">
        <w:t>Commentaires d</w:t>
      </w:r>
      <w:r w:rsidR="006625E7" w:rsidRPr="00EC20E3">
        <w:t>es c</w:t>
      </w:r>
      <w:r w:rsidRPr="00EC20E3">
        <w:t>onseiller</w:t>
      </w:r>
      <w:r w:rsidR="006625E7" w:rsidRPr="00EC20E3">
        <w:t>s</w:t>
      </w:r>
      <w:r w:rsidRPr="00EC20E3">
        <w:t xml:space="preserve"> bénévole</w:t>
      </w:r>
      <w:r w:rsidR="006625E7" w:rsidRPr="00EC20E3">
        <w:t>s</w:t>
      </w:r>
      <w:r w:rsidRPr="00EC20E3">
        <w:t xml:space="preserve"> sur </w:t>
      </w:r>
      <w:r w:rsidR="00976D6A" w:rsidRPr="00EC20E3">
        <w:t>l’appropriation des exigences du guide</w:t>
      </w:r>
      <w:bookmarkEnd w:id="58"/>
      <w:bookmarkEnd w:id="59"/>
      <w:bookmarkEnd w:id="60"/>
    </w:p>
    <w:p w14:paraId="33F253DF" w14:textId="0B0FDF2E" w:rsidR="00044924" w:rsidRPr="00EC20E3" w:rsidRDefault="00044924" w:rsidP="00B00E98">
      <w:pPr>
        <w:pStyle w:val="Paragraphedeliste"/>
        <w:numPr>
          <w:ilvl w:val="1"/>
          <w:numId w:val="3"/>
        </w:numPr>
      </w:pPr>
      <w:r w:rsidRPr="00EC20E3">
        <w:t>Cohérence de la vision stratégique (projet associatif, charte éthique, missions, …)</w:t>
      </w:r>
    </w:p>
    <w:p w14:paraId="29887340" w14:textId="6ABB0B73" w:rsidR="00044924" w:rsidRPr="00EC20E3" w:rsidRDefault="00044924" w:rsidP="00B00E98">
      <w:pPr>
        <w:pStyle w:val="Paragraphedeliste"/>
        <w:numPr>
          <w:ilvl w:val="1"/>
          <w:numId w:val="3"/>
        </w:numPr>
      </w:pPr>
      <w:r w:rsidRPr="00EC20E3">
        <w:t>Fonctionnement des organes de gouvernance</w:t>
      </w:r>
    </w:p>
    <w:p w14:paraId="29DDF6A6" w14:textId="26D0D118" w:rsidR="00B241CB" w:rsidRPr="00EC20E3" w:rsidRDefault="00044924" w:rsidP="00B00E98">
      <w:pPr>
        <w:pStyle w:val="Paragraphedeliste"/>
        <w:numPr>
          <w:ilvl w:val="1"/>
          <w:numId w:val="3"/>
        </w:numPr>
      </w:pPr>
      <w:r w:rsidRPr="00EC20E3">
        <w:t>Mobilisation des parties prenantes internes et externes (</w:t>
      </w:r>
      <w:proofErr w:type="spellStart"/>
      <w:r w:rsidRPr="00EC20E3">
        <w:t>cf</w:t>
      </w:r>
      <w:proofErr w:type="spellEnd"/>
      <w:r w:rsidRPr="00EC20E3">
        <w:t xml:space="preserve"> cartographie et plan d’action)</w:t>
      </w:r>
    </w:p>
    <w:p w14:paraId="4B3CC0F5" w14:textId="1348CB3D" w:rsidR="00044924" w:rsidRPr="00EC20E3" w:rsidRDefault="00044924" w:rsidP="00B00E98">
      <w:pPr>
        <w:pStyle w:val="Paragraphedeliste"/>
        <w:numPr>
          <w:ilvl w:val="1"/>
          <w:numId w:val="3"/>
        </w:numPr>
      </w:pPr>
      <w:r w:rsidRPr="00EC20E3">
        <w:t>Maîtrise des risques (cf</w:t>
      </w:r>
      <w:r w:rsidR="005845C6" w:rsidRPr="00EC20E3">
        <w:t>.</w:t>
      </w:r>
      <w:r w:rsidRPr="00EC20E3">
        <w:t xml:space="preserve"> carto</w:t>
      </w:r>
      <w:r w:rsidR="006704DB" w:rsidRPr="00EC20E3">
        <w:t>graphie</w:t>
      </w:r>
      <w:r w:rsidRPr="00EC20E3">
        <w:t xml:space="preserve"> des risques, </w:t>
      </w:r>
      <w:r w:rsidR="00AB0719" w:rsidRPr="00EC20E3">
        <w:t xml:space="preserve">dispositif de </w:t>
      </w:r>
      <w:r w:rsidRPr="00EC20E3">
        <w:t>contrôle interne, comité d’audit)</w:t>
      </w:r>
    </w:p>
    <w:p w14:paraId="394C1C92" w14:textId="3C0CDC85" w:rsidR="00A014F1" w:rsidRPr="00EC20E3" w:rsidRDefault="00A014F1" w:rsidP="00B00E98">
      <w:pPr>
        <w:pStyle w:val="Paragraphedeliste"/>
        <w:numPr>
          <w:ilvl w:val="1"/>
          <w:numId w:val="3"/>
        </w:numPr>
      </w:pPr>
      <w:r w:rsidRPr="00EC20E3">
        <w:t>La qualité de l’information financière</w:t>
      </w:r>
    </w:p>
    <w:p w14:paraId="3A056B30" w14:textId="20DE9B32" w:rsidR="00A014F1" w:rsidRPr="00EC20E3" w:rsidRDefault="00A014F1" w:rsidP="00B00E98">
      <w:pPr>
        <w:pStyle w:val="Paragraphedeliste"/>
        <w:numPr>
          <w:ilvl w:val="1"/>
          <w:numId w:val="3"/>
        </w:numPr>
      </w:pPr>
      <w:r w:rsidRPr="00EC20E3">
        <w:t>L’approche analytique et le contrôle de gestion</w:t>
      </w:r>
    </w:p>
    <w:p w14:paraId="6004A30A" w14:textId="62312A42" w:rsidR="00A014F1" w:rsidRPr="00EC20E3" w:rsidRDefault="00A014F1" w:rsidP="00B00E98">
      <w:pPr>
        <w:pStyle w:val="Paragraphedeliste"/>
        <w:numPr>
          <w:ilvl w:val="1"/>
          <w:numId w:val="3"/>
        </w:numPr>
      </w:pPr>
      <w:r w:rsidRPr="00EC20E3">
        <w:t>Le pilotage de l’activité (recherche d’efficacité, d’efficience) et évaluation de l’action</w:t>
      </w:r>
    </w:p>
    <w:p w14:paraId="132F20C9" w14:textId="77AE7ABA" w:rsidR="00A014F1" w:rsidRPr="00EC20E3" w:rsidRDefault="00A014F1" w:rsidP="00B00E98">
      <w:pPr>
        <w:pStyle w:val="Paragraphedeliste"/>
        <w:numPr>
          <w:ilvl w:val="1"/>
          <w:numId w:val="3"/>
        </w:numPr>
      </w:pPr>
      <w:r w:rsidRPr="00EC20E3">
        <w:t>La réflexion sur la mesure d’impact</w:t>
      </w:r>
    </w:p>
    <w:p w14:paraId="7BA73A89" w14:textId="544F5591" w:rsidR="004B0DFE" w:rsidRPr="00EC20E3" w:rsidRDefault="004B0DFE" w:rsidP="00B00E98">
      <w:pPr>
        <w:pStyle w:val="Paragraphedeliste"/>
        <w:numPr>
          <w:ilvl w:val="1"/>
          <w:numId w:val="3"/>
        </w:numPr>
      </w:pPr>
      <w:r w:rsidRPr="00EC20E3">
        <w:t>…</w:t>
      </w:r>
    </w:p>
    <w:p w14:paraId="28B93ECF" w14:textId="77777777" w:rsidR="00976D6A" w:rsidRPr="00EC20E3" w:rsidRDefault="00976D6A" w:rsidP="00B00E98"/>
    <w:p w14:paraId="434C0E2E" w14:textId="444323FB" w:rsidR="00D73775" w:rsidRDefault="000F7744" w:rsidP="00B00E98">
      <w:pPr>
        <w:pStyle w:val="Paragraphedeliste"/>
        <w:numPr>
          <w:ilvl w:val="1"/>
          <w:numId w:val="3"/>
        </w:numPr>
      </w:pPr>
      <w:r w:rsidRPr="00EC20E3">
        <w:t>Souligner</w:t>
      </w:r>
      <w:r w:rsidR="00D73775" w:rsidRPr="00EC20E3">
        <w:t xml:space="preserve"> les </w:t>
      </w:r>
      <w:r w:rsidR="00603330" w:rsidRPr="00EC20E3">
        <w:t>exigenc</w:t>
      </w:r>
      <w:r w:rsidR="00A014F1" w:rsidRPr="00EC20E3">
        <w:t>e</w:t>
      </w:r>
      <w:r w:rsidR="00F14958" w:rsidRPr="00EC20E3">
        <w:t>s</w:t>
      </w:r>
      <w:r w:rsidR="00D73775" w:rsidRPr="00EC20E3">
        <w:t xml:space="preserve"> </w:t>
      </w:r>
      <w:r w:rsidR="00603330" w:rsidRPr="00EC20E3">
        <w:t xml:space="preserve">du guide </w:t>
      </w:r>
      <w:r w:rsidR="00D73775" w:rsidRPr="00EC20E3">
        <w:t xml:space="preserve">qui </w:t>
      </w:r>
      <w:r w:rsidR="00A014F1" w:rsidRPr="00EC20E3">
        <w:t>posent le plus de difficultés</w:t>
      </w:r>
      <w:r w:rsidR="008936CD" w:rsidRPr="00EC20E3">
        <w:t xml:space="preserve"> </w:t>
      </w:r>
      <w:r w:rsidR="00A014F1" w:rsidRPr="00EC20E3">
        <w:t>à l’organisme</w:t>
      </w:r>
      <w:r w:rsidRPr="00EC20E3">
        <w:t xml:space="preserve"> et expliquer pourquoi</w:t>
      </w:r>
    </w:p>
    <w:p w14:paraId="34D7BF5C" w14:textId="77777777" w:rsidR="00583340" w:rsidRDefault="00583340" w:rsidP="00583340">
      <w:pPr>
        <w:pStyle w:val="Paragraphedeliste"/>
      </w:pPr>
    </w:p>
    <w:p w14:paraId="0064C49F" w14:textId="77777777" w:rsidR="00583340" w:rsidRPr="00EC20E3" w:rsidRDefault="00583340" w:rsidP="00583340"/>
    <w:p w14:paraId="57C8C650" w14:textId="2741B82D" w:rsidR="00F11C9A" w:rsidRPr="00CC3DE1" w:rsidRDefault="00F11C9A" w:rsidP="00B00E98">
      <w:pPr>
        <w:pStyle w:val="Titre1"/>
      </w:pPr>
      <w:bookmarkStart w:id="61" w:name="_Toc465344799"/>
      <w:bookmarkStart w:id="62" w:name="_Toc130403203"/>
      <w:bookmarkStart w:id="63" w:name="_Toc130545814"/>
      <w:bookmarkStart w:id="64" w:name="_Toc130545833"/>
      <w:r w:rsidRPr="00CC3DE1">
        <w:t>Conclusions des conseillers à l’issue de leur accompagnement :</w:t>
      </w:r>
      <w:bookmarkEnd w:id="61"/>
      <w:bookmarkEnd w:id="62"/>
      <w:bookmarkEnd w:id="63"/>
      <w:bookmarkEnd w:id="64"/>
    </w:p>
    <w:p w14:paraId="4C6CCF77" w14:textId="77777777" w:rsidR="000343E2" w:rsidRPr="000343E2" w:rsidRDefault="000343E2" w:rsidP="00B00E98">
      <w:pPr>
        <w:pStyle w:val="Paragraphedeliste"/>
      </w:pPr>
      <w:bookmarkStart w:id="65" w:name="_Toc465344987"/>
      <w:bookmarkStart w:id="66" w:name="_Toc473037402"/>
      <w:bookmarkStart w:id="67" w:name="_Toc494706364"/>
      <w:bookmarkStart w:id="68" w:name="_Toc517965802"/>
      <w:bookmarkStart w:id="69" w:name="_Toc517965832"/>
      <w:bookmarkStart w:id="70" w:name="_Toc7100121"/>
      <w:bookmarkStart w:id="71" w:name="_Toc7100136"/>
      <w:bookmarkStart w:id="72" w:name="_Toc7100212"/>
      <w:bookmarkStart w:id="73" w:name="_Toc7100515"/>
      <w:bookmarkStart w:id="74" w:name="_Toc40710997"/>
      <w:bookmarkStart w:id="75" w:name="_Toc76663000"/>
      <w:bookmarkStart w:id="76" w:name="_Toc83139822"/>
      <w:bookmarkStart w:id="77" w:name="_Toc127429689"/>
      <w:bookmarkStart w:id="78" w:name="_Toc127429834"/>
      <w:bookmarkStart w:id="79" w:name="_Toc127433976"/>
      <w:bookmarkStart w:id="80" w:name="_Toc127434013"/>
      <w:bookmarkStart w:id="81" w:name="_Toc127434029"/>
      <w:bookmarkStart w:id="82" w:name="_Toc13040320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76083B05" w14:textId="77777777" w:rsidR="001C7546" w:rsidRPr="001C7546" w:rsidRDefault="001C7546" w:rsidP="001C7546">
      <w:pPr>
        <w:pStyle w:val="Paragraphedeliste"/>
        <w:keepNext/>
        <w:numPr>
          <w:ilvl w:val="0"/>
          <w:numId w:val="10"/>
        </w:numPr>
        <w:spacing w:before="240" w:after="60"/>
        <w:outlineLvl w:val="1"/>
        <w:rPr>
          <w:b/>
          <w:bCs/>
          <w:i/>
          <w:iCs/>
          <w:vanish/>
          <w:color w:val="BC255E"/>
          <w:kern w:val="32"/>
          <w:sz w:val="28"/>
          <w:szCs w:val="28"/>
        </w:rPr>
      </w:pPr>
      <w:bookmarkStart w:id="83" w:name="_Toc130403205"/>
      <w:bookmarkStart w:id="84" w:name="_Toc130545815"/>
      <w:bookmarkStart w:id="85" w:name="_Toc130545834"/>
      <w:bookmarkEnd w:id="84"/>
      <w:bookmarkEnd w:id="85"/>
    </w:p>
    <w:p w14:paraId="055FF15C" w14:textId="617C3B9F" w:rsidR="00F11C9A" w:rsidRPr="000343E2" w:rsidRDefault="00F11C9A" w:rsidP="001C7546">
      <w:pPr>
        <w:pStyle w:val="Style1"/>
      </w:pPr>
      <w:bookmarkStart w:id="86" w:name="_Toc130545816"/>
      <w:bookmarkStart w:id="87" w:name="_Toc130545835"/>
      <w:r w:rsidRPr="000343E2">
        <w:t xml:space="preserve">Les points forts sur lesquels l’organisme </w:t>
      </w:r>
      <w:r w:rsidR="00AE738D">
        <w:t>pourra</w:t>
      </w:r>
      <w:r w:rsidRPr="000343E2">
        <w:t xml:space="preserve"> construire son futur</w:t>
      </w:r>
      <w:bookmarkEnd w:id="83"/>
      <w:bookmarkEnd w:id="86"/>
      <w:bookmarkEnd w:id="87"/>
    </w:p>
    <w:p w14:paraId="4CBB03D4" w14:textId="2FE02B20" w:rsidR="00F11C9A" w:rsidRDefault="00F11C9A" w:rsidP="00B00E98">
      <w:pPr>
        <w:pStyle w:val="Style1"/>
      </w:pPr>
      <w:bookmarkStart w:id="88" w:name="_Toc130403206"/>
      <w:bookmarkStart w:id="89" w:name="_Toc130545817"/>
      <w:bookmarkStart w:id="90" w:name="_Toc130545836"/>
      <w:r w:rsidRPr="000343E2">
        <w:t xml:space="preserve">Les </w:t>
      </w:r>
      <w:r w:rsidR="006625E7">
        <w:t xml:space="preserve">points d’amélioration qui </w:t>
      </w:r>
      <w:r w:rsidRPr="000343E2">
        <w:t xml:space="preserve">devront être </w:t>
      </w:r>
      <w:r w:rsidR="006625E7">
        <w:t>traités</w:t>
      </w:r>
      <w:r w:rsidRPr="000343E2">
        <w:t xml:space="preserve"> durant la phase Post Label.</w:t>
      </w:r>
      <w:bookmarkEnd w:id="88"/>
      <w:bookmarkEnd w:id="89"/>
      <w:bookmarkEnd w:id="90"/>
    </w:p>
    <w:p w14:paraId="3D8EB8B4" w14:textId="77777777" w:rsidR="00E9299E" w:rsidRDefault="00E9299E" w:rsidP="00B00E98"/>
    <w:p w14:paraId="27509F51" w14:textId="77777777" w:rsidR="00E9299E" w:rsidRDefault="00E9299E" w:rsidP="00B00E98">
      <w:r>
        <w:t>…………………………………………………………………</w:t>
      </w:r>
    </w:p>
    <w:p w14:paraId="5AFCBCAB" w14:textId="77777777" w:rsidR="0075531F" w:rsidRDefault="0075531F" w:rsidP="00B00E98"/>
    <w:p w14:paraId="1A4576C9" w14:textId="77777777" w:rsidR="00603330" w:rsidRDefault="00603330" w:rsidP="00B00E98">
      <w:r>
        <w:br w:type="page"/>
      </w:r>
    </w:p>
    <w:p w14:paraId="2CDEC896" w14:textId="158E970C" w:rsidR="00A717BE" w:rsidRPr="00583340" w:rsidRDefault="00A717BE" w:rsidP="00B00E98">
      <w:pPr>
        <w:jc w:val="center"/>
        <w:rPr>
          <w:b/>
          <w:bCs/>
          <w:color w:val="680F37"/>
          <w:sz w:val="32"/>
          <w:szCs w:val="32"/>
        </w:rPr>
      </w:pPr>
      <w:r w:rsidRPr="00583340">
        <w:rPr>
          <w:b/>
          <w:bCs/>
          <w:color w:val="680F37"/>
          <w:sz w:val="32"/>
          <w:szCs w:val="32"/>
        </w:rPr>
        <w:lastRenderedPageBreak/>
        <w:t>Livrables attendus en fin de phase d’Optimisation</w:t>
      </w:r>
    </w:p>
    <w:p w14:paraId="2825A230" w14:textId="77777777" w:rsidR="00B00E98" w:rsidRDefault="00B00E98" w:rsidP="00B00E98">
      <w:pPr>
        <w:jc w:val="center"/>
        <w:rPr>
          <w:b/>
          <w:bCs/>
          <w:color w:val="BC255E"/>
          <w:sz w:val="24"/>
          <w:szCs w:val="24"/>
        </w:rPr>
      </w:pPr>
    </w:p>
    <w:p w14:paraId="158C98F6" w14:textId="77777777" w:rsidR="00B00E98" w:rsidRPr="00B00E98" w:rsidRDefault="00B00E98" w:rsidP="00B00E98">
      <w:pPr>
        <w:jc w:val="center"/>
        <w:rPr>
          <w:b/>
          <w:bCs/>
          <w:color w:val="BC255E"/>
          <w:sz w:val="24"/>
          <w:szCs w:val="24"/>
        </w:rPr>
      </w:pPr>
    </w:p>
    <w:p w14:paraId="79C1DB82" w14:textId="77777777" w:rsidR="00952A17" w:rsidRPr="00A717BE" w:rsidRDefault="00952A17" w:rsidP="00B00E98"/>
    <w:p w14:paraId="1D0F1333" w14:textId="77777777" w:rsidR="00952A17" w:rsidRDefault="00952A17" w:rsidP="00B00E98">
      <w:r>
        <w:t>Rapport d’accompagnement des conseillers</w:t>
      </w:r>
    </w:p>
    <w:p w14:paraId="66604080" w14:textId="6FBD774C" w:rsidR="00952A17" w:rsidRDefault="00952A17" w:rsidP="00B00E98">
      <w:r>
        <w:t xml:space="preserve">Fichier des </w:t>
      </w:r>
      <w:r w:rsidR="00C019B6">
        <w:t>90 Bonnes Pratiques</w:t>
      </w:r>
      <w:r>
        <w:t xml:space="preserve"> Version Fin Optimisation</w:t>
      </w:r>
    </w:p>
    <w:p w14:paraId="15975874" w14:textId="77777777" w:rsidR="00952A17" w:rsidRDefault="00952A17" w:rsidP="00B00E98"/>
    <w:p w14:paraId="6A290778" w14:textId="77777777" w:rsidR="00A717BE" w:rsidRPr="00B00E98" w:rsidRDefault="00A717BE" w:rsidP="00B00E98">
      <w:pPr>
        <w:pStyle w:val="Paragraphedeliste"/>
        <w:numPr>
          <w:ilvl w:val="0"/>
          <w:numId w:val="31"/>
        </w:numPr>
        <w:rPr>
          <w:color w:val="000000" w:themeColor="text1"/>
        </w:rPr>
      </w:pPr>
      <w:r w:rsidRPr="00B00E98">
        <w:rPr>
          <w:color w:val="000000" w:themeColor="text1"/>
        </w:rPr>
        <w:t>Gouvernance :</w:t>
      </w:r>
    </w:p>
    <w:p w14:paraId="431082AD" w14:textId="77777777" w:rsidR="00A717BE" w:rsidRDefault="00A717BE" w:rsidP="00B00E98">
      <w:pPr>
        <w:pStyle w:val="Paragraphedeliste"/>
        <w:numPr>
          <w:ilvl w:val="1"/>
          <w:numId w:val="31"/>
        </w:numPr>
      </w:pPr>
      <w:r>
        <w:t>Statuts</w:t>
      </w:r>
    </w:p>
    <w:p w14:paraId="54AF87F2" w14:textId="5EF2CDAB" w:rsidR="009E01DC" w:rsidRDefault="009E01DC" w:rsidP="00B00E98">
      <w:pPr>
        <w:pStyle w:val="Paragraphedeliste"/>
        <w:numPr>
          <w:ilvl w:val="1"/>
          <w:numId w:val="31"/>
        </w:numPr>
      </w:pPr>
      <w:r>
        <w:t>Projet associatif</w:t>
      </w:r>
    </w:p>
    <w:p w14:paraId="0C980A73" w14:textId="04827B7D" w:rsidR="00625FC4" w:rsidRDefault="00625FC4" w:rsidP="00B00E98">
      <w:pPr>
        <w:pStyle w:val="Paragraphedeliste"/>
        <w:numPr>
          <w:ilvl w:val="1"/>
          <w:numId w:val="31"/>
        </w:numPr>
      </w:pPr>
      <w:r>
        <w:t xml:space="preserve">Charte Éthique </w:t>
      </w:r>
    </w:p>
    <w:p w14:paraId="1D361B7A" w14:textId="11253D5B" w:rsidR="009E01DC" w:rsidRDefault="009E01DC" w:rsidP="00B00E98">
      <w:pPr>
        <w:pStyle w:val="Paragraphedeliste"/>
        <w:numPr>
          <w:ilvl w:val="1"/>
          <w:numId w:val="31"/>
        </w:numPr>
      </w:pPr>
      <w:r>
        <w:t>Cartographie des parties prenantes</w:t>
      </w:r>
    </w:p>
    <w:p w14:paraId="7A05E9B0" w14:textId="3724E370" w:rsidR="00A717BE" w:rsidRDefault="00A717BE" w:rsidP="00B00E98">
      <w:pPr>
        <w:pStyle w:val="Paragraphedeliste"/>
        <w:numPr>
          <w:ilvl w:val="1"/>
          <w:numId w:val="31"/>
        </w:numPr>
      </w:pPr>
      <w:r>
        <w:t>Plan stratégique</w:t>
      </w:r>
    </w:p>
    <w:p w14:paraId="4FE303CA" w14:textId="77777777" w:rsidR="00A717BE" w:rsidRDefault="00A717BE" w:rsidP="00B00E98">
      <w:pPr>
        <w:pStyle w:val="Paragraphedeliste"/>
        <w:numPr>
          <w:ilvl w:val="1"/>
          <w:numId w:val="31"/>
        </w:numPr>
      </w:pPr>
      <w:r>
        <w:t>Cartographie des risques</w:t>
      </w:r>
    </w:p>
    <w:p w14:paraId="53154A27" w14:textId="77777777" w:rsidR="00A717BE" w:rsidRDefault="00A717BE" w:rsidP="00B00E98">
      <w:pPr>
        <w:pStyle w:val="Paragraphedeliste"/>
        <w:numPr>
          <w:ilvl w:val="1"/>
          <w:numId w:val="31"/>
        </w:numPr>
      </w:pPr>
      <w:r>
        <w:t>Comité d’audit (fiche de mission, PV de CA, Compte rendu de 1</w:t>
      </w:r>
      <w:r w:rsidRPr="00A717BE">
        <w:rPr>
          <w:vertAlign w:val="superscript"/>
        </w:rPr>
        <w:t>ère</w:t>
      </w:r>
      <w:r>
        <w:t xml:space="preserve"> réunion)</w:t>
      </w:r>
    </w:p>
    <w:p w14:paraId="5C8ACDEF" w14:textId="77777777" w:rsidR="00B00E98" w:rsidRDefault="00B00E98" w:rsidP="00B00E98">
      <w:pPr>
        <w:pStyle w:val="Paragraphedeliste"/>
      </w:pPr>
    </w:p>
    <w:p w14:paraId="72CA97FA" w14:textId="77777777" w:rsidR="00A717BE" w:rsidRDefault="00A717BE" w:rsidP="00B00E98">
      <w:pPr>
        <w:pStyle w:val="Paragraphedeliste"/>
        <w:numPr>
          <w:ilvl w:val="0"/>
          <w:numId w:val="31"/>
        </w:numPr>
      </w:pPr>
      <w:r>
        <w:t>Finances</w:t>
      </w:r>
    </w:p>
    <w:p w14:paraId="61353B8B" w14:textId="0A4DFAD8" w:rsidR="00A717BE" w:rsidRDefault="00A717BE" w:rsidP="00B00E98">
      <w:pPr>
        <w:pStyle w:val="Paragraphedeliste"/>
        <w:numPr>
          <w:ilvl w:val="1"/>
          <w:numId w:val="31"/>
        </w:numPr>
      </w:pPr>
      <w:r>
        <w:t>Rapports du CAC (</w:t>
      </w:r>
      <w:r w:rsidR="004A6A5A">
        <w:t xml:space="preserve">rapport spécial et rapport sur les comptes annuels </w:t>
      </w:r>
      <w:r>
        <w:t>avec C</w:t>
      </w:r>
      <w:r w:rsidR="00C537D6">
        <w:t>ROD et C</w:t>
      </w:r>
      <w:r>
        <w:t xml:space="preserve">ER </w:t>
      </w:r>
      <w:r w:rsidRPr="00EC20E3">
        <w:t xml:space="preserve">si </w:t>
      </w:r>
      <w:r w:rsidR="00A014F1" w:rsidRPr="00EC20E3">
        <w:t>A</w:t>
      </w:r>
      <w:r w:rsidRPr="00EC20E3">
        <w:t>GP</w:t>
      </w:r>
      <w:r w:rsidR="00A014F1" w:rsidRPr="00EC20E3">
        <w:t xml:space="preserve"> supérieur au seuil</w:t>
      </w:r>
      <w:r w:rsidRPr="00EC20E3">
        <w:t>)</w:t>
      </w:r>
    </w:p>
    <w:p w14:paraId="523A28B9" w14:textId="77777777" w:rsidR="00A717BE" w:rsidRDefault="00A717BE" w:rsidP="00B00E98">
      <w:pPr>
        <w:pStyle w:val="Paragraphedeliste"/>
        <w:numPr>
          <w:ilvl w:val="1"/>
          <w:numId w:val="31"/>
        </w:numPr>
      </w:pPr>
      <w:r>
        <w:t>Rapport financier</w:t>
      </w:r>
    </w:p>
    <w:p w14:paraId="1C392A42" w14:textId="77777777" w:rsidR="00A717BE" w:rsidRDefault="00A717BE" w:rsidP="00B00E98">
      <w:pPr>
        <w:pStyle w:val="Paragraphedeliste"/>
        <w:numPr>
          <w:ilvl w:val="1"/>
          <w:numId w:val="31"/>
        </w:numPr>
      </w:pPr>
      <w:r>
        <w:t>Budget prévisionnel</w:t>
      </w:r>
    </w:p>
    <w:p w14:paraId="3341CE03" w14:textId="77777777" w:rsidR="00B00E98" w:rsidRDefault="00B00E98" w:rsidP="00B00E98">
      <w:pPr>
        <w:pStyle w:val="Paragraphedeliste"/>
      </w:pPr>
    </w:p>
    <w:p w14:paraId="5816F2C7" w14:textId="14EE8E66" w:rsidR="00A717BE" w:rsidRDefault="00A717BE" w:rsidP="00B00E98">
      <w:pPr>
        <w:pStyle w:val="Paragraphedeliste"/>
        <w:numPr>
          <w:ilvl w:val="0"/>
          <w:numId w:val="31"/>
        </w:numPr>
      </w:pPr>
      <w:r>
        <w:t>Efficacité de l’action</w:t>
      </w:r>
      <w:r w:rsidR="004A6A5A">
        <w:t xml:space="preserve"> / évaluation / mesure de l’impact</w:t>
      </w:r>
    </w:p>
    <w:p w14:paraId="036C9D1B" w14:textId="25B40ED4" w:rsidR="00A717BE" w:rsidRDefault="00A717BE" w:rsidP="00B00E98">
      <w:pPr>
        <w:pStyle w:val="Paragraphedeliste"/>
        <w:numPr>
          <w:ilvl w:val="1"/>
          <w:numId w:val="31"/>
        </w:numPr>
      </w:pPr>
      <w:r>
        <w:t>Tableau</w:t>
      </w:r>
      <w:r w:rsidR="009E01DC">
        <w:t>x</w:t>
      </w:r>
      <w:r>
        <w:t xml:space="preserve"> de bord d</w:t>
      </w:r>
      <w:r w:rsidR="00C537D6">
        <w:t>e l’OCA</w:t>
      </w:r>
      <w:r>
        <w:t>/DG</w:t>
      </w:r>
    </w:p>
    <w:p w14:paraId="78D3BBFE" w14:textId="7CBE598A" w:rsidR="00A717BE" w:rsidRDefault="00A717BE" w:rsidP="00B00E98">
      <w:pPr>
        <w:pStyle w:val="Paragraphedeliste"/>
        <w:numPr>
          <w:ilvl w:val="1"/>
          <w:numId w:val="31"/>
        </w:numPr>
      </w:pPr>
      <w:r>
        <w:t xml:space="preserve">Bilan </w:t>
      </w:r>
      <w:r w:rsidR="004A6A5A">
        <w:t>de projet incluant son évaluation</w:t>
      </w:r>
    </w:p>
    <w:p w14:paraId="2D7DEB82" w14:textId="783D16A2" w:rsidR="004A6A5A" w:rsidRDefault="004A6A5A" w:rsidP="00B00E98">
      <w:pPr>
        <w:pStyle w:val="Paragraphedeliste"/>
        <w:numPr>
          <w:ilvl w:val="1"/>
          <w:numId w:val="31"/>
        </w:numPr>
      </w:pPr>
      <w:r>
        <w:t>Méthodologie de mesure d’impact – exemple de réalisation</w:t>
      </w:r>
    </w:p>
    <w:p w14:paraId="5F2DB80B" w14:textId="77777777" w:rsidR="00B00E98" w:rsidRDefault="00B00E98" w:rsidP="00B00E98">
      <w:pPr>
        <w:pStyle w:val="Paragraphedeliste"/>
      </w:pPr>
    </w:p>
    <w:p w14:paraId="6DDFFF66" w14:textId="77777777" w:rsidR="00A717BE" w:rsidRDefault="00A717BE" w:rsidP="00B00E98">
      <w:pPr>
        <w:pStyle w:val="Paragraphedeliste"/>
        <w:numPr>
          <w:ilvl w:val="0"/>
          <w:numId w:val="31"/>
        </w:numPr>
      </w:pPr>
      <w:r>
        <w:t>Communication</w:t>
      </w:r>
    </w:p>
    <w:p w14:paraId="4555DD45" w14:textId="590516B8" w:rsidR="00A717BE" w:rsidRDefault="00A717BE" w:rsidP="00B00E98">
      <w:pPr>
        <w:pStyle w:val="Paragraphedeliste"/>
        <w:numPr>
          <w:ilvl w:val="1"/>
          <w:numId w:val="31"/>
        </w:numPr>
      </w:pPr>
      <w:r>
        <w:t>Rapport annuel</w:t>
      </w:r>
      <w:r w:rsidR="004A6A5A">
        <w:t xml:space="preserve"> (incluant rapports moral, financier et d’activités)</w:t>
      </w:r>
    </w:p>
    <w:p w14:paraId="1DF5EC6F" w14:textId="77777777" w:rsidR="00C85915" w:rsidRDefault="00C85915" w:rsidP="00B00E98"/>
    <w:p w14:paraId="29294D3A" w14:textId="354A3437" w:rsidR="00B00E98" w:rsidRPr="00B00E98" w:rsidRDefault="00B00E98" w:rsidP="00B00E98">
      <w:pPr>
        <w:pStyle w:val="Paragraphedeliste"/>
        <w:rPr>
          <w:rStyle w:val="Titredulivre"/>
        </w:rPr>
      </w:pPr>
    </w:p>
    <w:sectPr w:rsidR="00B00E98" w:rsidRPr="00B00E98" w:rsidSect="00B00E98">
      <w:footerReference w:type="default" r:id="rId9"/>
      <w:pgSz w:w="11906" w:h="16838"/>
      <w:pgMar w:top="1489" w:right="926" w:bottom="1417" w:left="90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5722" w14:textId="77777777" w:rsidR="00DF0F6D" w:rsidRDefault="00DF0F6D" w:rsidP="00B00E98">
      <w:r>
        <w:separator/>
      </w:r>
    </w:p>
  </w:endnote>
  <w:endnote w:type="continuationSeparator" w:id="0">
    <w:p w14:paraId="47F17F7F" w14:textId="77777777" w:rsidR="00DF0F6D" w:rsidRDefault="00DF0F6D" w:rsidP="00B00E98">
      <w:r>
        <w:continuationSeparator/>
      </w:r>
    </w:p>
    <w:p w14:paraId="16B518D6" w14:textId="77777777" w:rsidR="00DF0F6D" w:rsidRDefault="00DF0F6D" w:rsidP="00B00E98"/>
    <w:p w14:paraId="3C867A39" w14:textId="77777777" w:rsidR="00DF0F6D" w:rsidRDefault="00DF0F6D">
      <w:hyperlink r:id="rId1" w:history="1">
        <w:r w:rsidRPr="00A62D93">
          <w:rPr>
            <w:rStyle w:val="Lienhypertexte"/>
          </w:rPr>
          <w:t>www.ideas.asso.fr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EDDA" w14:textId="5767A958" w:rsidR="00E81780" w:rsidRPr="00E81780" w:rsidRDefault="00000000" w:rsidP="00B00E98">
    <w:pPr>
      <w:ind w:left="0"/>
      <w:jc w:val="center"/>
      <w:rPr>
        <w:rStyle w:val="Lienhypertexte"/>
      </w:rPr>
    </w:pPr>
    <w:hyperlink r:id="rId1" w:history="1">
      <w:r w:rsidR="00B00E98" w:rsidRPr="00A62D93">
        <w:rPr>
          <w:rStyle w:val="Lienhypertexte"/>
        </w:rPr>
        <w:t>www.ideas.asso.fr</w:t>
      </w:r>
    </w:hyperlink>
  </w:p>
  <w:p w14:paraId="4498824E" w14:textId="72170DFE" w:rsidR="00550ED2" w:rsidRPr="00550ED2" w:rsidRDefault="00550ED2" w:rsidP="00B00E98">
    <w:pPr>
      <w:jc w:val="right"/>
    </w:pPr>
  </w:p>
  <w:p w14:paraId="6FBC8421" w14:textId="5B1A71F3" w:rsidR="006B1B20" w:rsidRPr="00550ED2" w:rsidRDefault="000D3FF9" w:rsidP="00B00E98">
    <w:pPr>
      <w:jc w:val="right"/>
    </w:pPr>
    <w:r w:rsidRPr="00550ED2">
      <w:rPr>
        <w:sz w:val="18"/>
        <w:szCs w:val="18"/>
      </w:rPr>
      <w:tab/>
    </w:r>
    <w:r w:rsidRPr="00550ED2">
      <w:rPr>
        <w:rStyle w:val="Numrodepage"/>
        <w:sz w:val="20"/>
        <w:szCs w:val="20"/>
      </w:rPr>
      <w:fldChar w:fldCharType="begin"/>
    </w:r>
    <w:r w:rsidRPr="00550ED2">
      <w:rPr>
        <w:rStyle w:val="Numrodepage"/>
        <w:sz w:val="20"/>
        <w:szCs w:val="20"/>
      </w:rPr>
      <w:instrText xml:space="preserve"> PAGE </w:instrText>
    </w:r>
    <w:r w:rsidRPr="00550ED2">
      <w:rPr>
        <w:rStyle w:val="Numrodepage"/>
        <w:sz w:val="20"/>
        <w:szCs w:val="20"/>
      </w:rPr>
      <w:fldChar w:fldCharType="separate"/>
    </w:r>
    <w:r w:rsidR="002E09FD" w:rsidRPr="00550ED2">
      <w:rPr>
        <w:rStyle w:val="Numrodepage"/>
        <w:noProof/>
        <w:sz w:val="20"/>
        <w:szCs w:val="20"/>
      </w:rPr>
      <w:t>3</w:t>
    </w:r>
    <w:r w:rsidRPr="00550ED2">
      <w:rPr>
        <w:rStyle w:val="Numrodepage"/>
        <w:sz w:val="20"/>
        <w:szCs w:val="20"/>
      </w:rPr>
      <w:fldChar w:fldCharType="end"/>
    </w:r>
    <w:r w:rsidRPr="00550ED2">
      <w:rPr>
        <w:rStyle w:val="Numrodepage"/>
        <w:sz w:val="20"/>
        <w:szCs w:val="20"/>
      </w:rPr>
      <w:t>/</w:t>
    </w:r>
    <w:r w:rsidRPr="00550ED2">
      <w:rPr>
        <w:rStyle w:val="Numrodepage"/>
        <w:sz w:val="20"/>
        <w:szCs w:val="20"/>
      </w:rPr>
      <w:fldChar w:fldCharType="begin"/>
    </w:r>
    <w:r w:rsidRPr="00550ED2">
      <w:rPr>
        <w:rStyle w:val="Numrodepage"/>
        <w:sz w:val="20"/>
        <w:szCs w:val="20"/>
      </w:rPr>
      <w:instrText xml:space="preserve"> NUMPAGES </w:instrText>
    </w:r>
    <w:r w:rsidRPr="00550ED2">
      <w:rPr>
        <w:rStyle w:val="Numrodepage"/>
        <w:sz w:val="20"/>
        <w:szCs w:val="20"/>
      </w:rPr>
      <w:fldChar w:fldCharType="separate"/>
    </w:r>
    <w:r w:rsidR="002E09FD" w:rsidRPr="00550ED2">
      <w:rPr>
        <w:rStyle w:val="Numrodepage"/>
        <w:noProof/>
        <w:sz w:val="20"/>
        <w:szCs w:val="20"/>
      </w:rPr>
      <w:t>3</w:t>
    </w:r>
    <w:r w:rsidRPr="00550ED2">
      <w:rPr>
        <w:rStyle w:val="Numrodepage"/>
        <w:sz w:val="20"/>
        <w:szCs w:val="20"/>
      </w:rPr>
      <w:fldChar w:fldCharType="end"/>
    </w:r>
  </w:p>
  <w:p w14:paraId="6A6532CB" w14:textId="77777777" w:rsidR="00A30578" w:rsidRDefault="00A30578" w:rsidP="00B00E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2153C" w14:textId="77777777" w:rsidR="00DF0F6D" w:rsidRDefault="00DF0F6D" w:rsidP="00B00E98">
      <w:r>
        <w:separator/>
      </w:r>
    </w:p>
  </w:footnote>
  <w:footnote w:type="continuationSeparator" w:id="0">
    <w:p w14:paraId="69CECD67" w14:textId="77777777" w:rsidR="00DF0F6D" w:rsidRDefault="00DF0F6D" w:rsidP="00B00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C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BA8"/>
    <w:multiLevelType w:val="hybridMultilevel"/>
    <w:tmpl w:val="EC6EF154"/>
    <w:lvl w:ilvl="0" w:tplc="E9BA29C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D6523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8B70F99"/>
    <w:multiLevelType w:val="multilevel"/>
    <w:tmpl w:val="560A5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092D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47477E"/>
    <w:multiLevelType w:val="hybridMultilevel"/>
    <w:tmpl w:val="E6C83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62A8"/>
    <w:multiLevelType w:val="hybridMultilevel"/>
    <w:tmpl w:val="55B67F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2F60"/>
    <w:multiLevelType w:val="multilevel"/>
    <w:tmpl w:val="06DC68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F1671"/>
    <w:multiLevelType w:val="hybridMultilevel"/>
    <w:tmpl w:val="9F226434"/>
    <w:lvl w:ilvl="0" w:tplc="5C84C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966434"/>
    <w:multiLevelType w:val="hybridMultilevel"/>
    <w:tmpl w:val="D4929194"/>
    <w:lvl w:ilvl="0" w:tplc="29E0FF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34D4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1D02C55"/>
    <w:multiLevelType w:val="hybridMultilevel"/>
    <w:tmpl w:val="6E9A76B4"/>
    <w:lvl w:ilvl="0" w:tplc="040C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39123646"/>
    <w:multiLevelType w:val="hybridMultilevel"/>
    <w:tmpl w:val="D918F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F86"/>
    <w:multiLevelType w:val="hybridMultilevel"/>
    <w:tmpl w:val="DBD05E2C"/>
    <w:lvl w:ilvl="0" w:tplc="29E0FF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92737"/>
    <w:multiLevelType w:val="hybridMultilevel"/>
    <w:tmpl w:val="55F28D10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8474B2"/>
    <w:multiLevelType w:val="hybridMultilevel"/>
    <w:tmpl w:val="5E52E524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C803FE8"/>
    <w:multiLevelType w:val="hybridMultilevel"/>
    <w:tmpl w:val="288E23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3607B"/>
    <w:multiLevelType w:val="hybridMultilevel"/>
    <w:tmpl w:val="6E204EE2"/>
    <w:lvl w:ilvl="0" w:tplc="29E0FF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D439F"/>
    <w:multiLevelType w:val="hybridMultilevel"/>
    <w:tmpl w:val="569E4708"/>
    <w:lvl w:ilvl="0" w:tplc="780E5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25D5D"/>
    <w:multiLevelType w:val="hybridMultilevel"/>
    <w:tmpl w:val="05087872"/>
    <w:lvl w:ilvl="0" w:tplc="040C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7DE51FAB"/>
    <w:multiLevelType w:val="hybridMultilevel"/>
    <w:tmpl w:val="18AA8B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3300295">
    <w:abstractNumId w:val="12"/>
  </w:num>
  <w:num w:numId="2" w16cid:durableId="2048018271">
    <w:abstractNumId w:val="17"/>
  </w:num>
  <w:num w:numId="3" w16cid:durableId="904337396">
    <w:abstractNumId w:val="13"/>
  </w:num>
  <w:num w:numId="4" w16cid:durableId="167213475">
    <w:abstractNumId w:val="9"/>
  </w:num>
  <w:num w:numId="5" w16cid:durableId="1299459582">
    <w:abstractNumId w:val="16"/>
  </w:num>
  <w:num w:numId="6" w16cid:durableId="150948491">
    <w:abstractNumId w:val="1"/>
  </w:num>
  <w:num w:numId="7" w16cid:durableId="1209876717">
    <w:abstractNumId w:val="20"/>
  </w:num>
  <w:num w:numId="8" w16cid:durableId="1599025871">
    <w:abstractNumId w:val="14"/>
  </w:num>
  <w:num w:numId="9" w16cid:durableId="56785902">
    <w:abstractNumId w:val="8"/>
  </w:num>
  <w:num w:numId="10" w16cid:durableId="1730378884">
    <w:abstractNumId w:val="3"/>
  </w:num>
  <w:num w:numId="11" w16cid:durableId="1870143407">
    <w:abstractNumId w:val="2"/>
  </w:num>
  <w:num w:numId="12" w16cid:durableId="119762770">
    <w:abstractNumId w:val="8"/>
  </w:num>
  <w:num w:numId="13" w16cid:durableId="255135031">
    <w:abstractNumId w:val="8"/>
  </w:num>
  <w:num w:numId="14" w16cid:durableId="1619674761">
    <w:abstractNumId w:val="8"/>
  </w:num>
  <w:num w:numId="15" w16cid:durableId="1945267293">
    <w:abstractNumId w:val="8"/>
  </w:num>
  <w:num w:numId="16" w16cid:durableId="1943295120">
    <w:abstractNumId w:val="8"/>
  </w:num>
  <w:num w:numId="17" w16cid:durableId="403528486">
    <w:abstractNumId w:val="7"/>
  </w:num>
  <w:num w:numId="18" w16cid:durableId="1774283045">
    <w:abstractNumId w:val="8"/>
  </w:num>
  <w:num w:numId="19" w16cid:durableId="941450684">
    <w:abstractNumId w:val="0"/>
  </w:num>
  <w:num w:numId="20" w16cid:durableId="1500196653">
    <w:abstractNumId w:val="10"/>
  </w:num>
  <w:num w:numId="21" w16cid:durableId="2127461968">
    <w:abstractNumId w:val="8"/>
  </w:num>
  <w:num w:numId="22" w16cid:durableId="761992227">
    <w:abstractNumId w:val="8"/>
  </w:num>
  <w:num w:numId="23" w16cid:durableId="675965987">
    <w:abstractNumId w:val="8"/>
  </w:num>
  <w:num w:numId="24" w16cid:durableId="317924143">
    <w:abstractNumId w:val="1"/>
  </w:num>
  <w:num w:numId="25" w16cid:durableId="1350914091">
    <w:abstractNumId w:val="1"/>
  </w:num>
  <w:num w:numId="26" w16cid:durableId="948858333">
    <w:abstractNumId w:val="4"/>
  </w:num>
  <w:num w:numId="27" w16cid:durableId="971178547">
    <w:abstractNumId w:val="8"/>
  </w:num>
  <w:num w:numId="28" w16cid:durableId="170491558">
    <w:abstractNumId w:val="8"/>
  </w:num>
  <w:num w:numId="29" w16cid:durableId="1880359137">
    <w:abstractNumId w:val="8"/>
  </w:num>
  <w:num w:numId="30" w16cid:durableId="979579033">
    <w:abstractNumId w:val="8"/>
  </w:num>
  <w:num w:numId="31" w16cid:durableId="857351488">
    <w:abstractNumId w:val="18"/>
  </w:num>
  <w:num w:numId="32" w16cid:durableId="165824113">
    <w:abstractNumId w:val="6"/>
  </w:num>
  <w:num w:numId="33" w16cid:durableId="1814248426">
    <w:abstractNumId w:val="11"/>
  </w:num>
  <w:num w:numId="34" w16cid:durableId="321782817">
    <w:abstractNumId w:val="5"/>
  </w:num>
  <w:num w:numId="35" w16cid:durableId="190848274">
    <w:abstractNumId w:val="19"/>
  </w:num>
  <w:num w:numId="36" w16cid:durableId="4244224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20"/>
    <w:rsid w:val="00004E56"/>
    <w:rsid w:val="00024A5B"/>
    <w:rsid w:val="00030B2C"/>
    <w:rsid w:val="000343E2"/>
    <w:rsid w:val="00037DC6"/>
    <w:rsid w:val="00044924"/>
    <w:rsid w:val="00075940"/>
    <w:rsid w:val="000A5E15"/>
    <w:rsid w:val="000D3FF9"/>
    <w:rsid w:val="000D5F0D"/>
    <w:rsid w:val="000E631D"/>
    <w:rsid w:val="000F7744"/>
    <w:rsid w:val="0014530D"/>
    <w:rsid w:val="001669E7"/>
    <w:rsid w:val="0017400D"/>
    <w:rsid w:val="001A0C74"/>
    <w:rsid w:val="001C7546"/>
    <w:rsid w:val="001D6711"/>
    <w:rsid w:val="002B0BDE"/>
    <w:rsid w:val="002C45FE"/>
    <w:rsid w:val="002E09FD"/>
    <w:rsid w:val="002E4A34"/>
    <w:rsid w:val="003069E4"/>
    <w:rsid w:val="003138BD"/>
    <w:rsid w:val="003406D1"/>
    <w:rsid w:val="003673B9"/>
    <w:rsid w:val="003873D0"/>
    <w:rsid w:val="003944DA"/>
    <w:rsid w:val="003D6FB4"/>
    <w:rsid w:val="00431931"/>
    <w:rsid w:val="00441745"/>
    <w:rsid w:val="004A6A5A"/>
    <w:rsid w:val="004B0DFE"/>
    <w:rsid w:val="004C578B"/>
    <w:rsid w:val="004F0D56"/>
    <w:rsid w:val="004F2475"/>
    <w:rsid w:val="004F6BFD"/>
    <w:rsid w:val="00522FBA"/>
    <w:rsid w:val="00550ED2"/>
    <w:rsid w:val="00557D37"/>
    <w:rsid w:val="00572305"/>
    <w:rsid w:val="00583340"/>
    <w:rsid w:val="005845C6"/>
    <w:rsid w:val="005F0859"/>
    <w:rsid w:val="005F66CE"/>
    <w:rsid w:val="00603330"/>
    <w:rsid w:val="00613AE1"/>
    <w:rsid w:val="00615D28"/>
    <w:rsid w:val="00617668"/>
    <w:rsid w:val="00625FC4"/>
    <w:rsid w:val="006625E7"/>
    <w:rsid w:val="006704DB"/>
    <w:rsid w:val="00675E11"/>
    <w:rsid w:val="00682217"/>
    <w:rsid w:val="006A3B9C"/>
    <w:rsid w:val="006B1B20"/>
    <w:rsid w:val="006B3E5C"/>
    <w:rsid w:val="006C0E21"/>
    <w:rsid w:val="006F285E"/>
    <w:rsid w:val="00721B8D"/>
    <w:rsid w:val="00725501"/>
    <w:rsid w:val="007421BE"/>
    <w:rsid w:val="0075531F"/>
    <w:rsid w:val="0075692F"/>
    <w:rsid w:val="00757C79"/>
    <w:rsid w:val="00761496"/>
    <w:rsid w:val="007679B3"/>
    <w:rsid w:val="00776B27"/>
    <w:rsid w:val="00777D1A"/>
    <w:rsid w:val="007A2049"/>
    <w:rsid w:val="007D2A86"/>
    <w:rsid w:val="007F7C45"/>
    <w:rsid w:val="00831116"/>
    <w:rsid w:val="008617EE"/>
    <w:rsid w:val="008665DD"/>
    <w:rsid w:val="00886EC0"/>
    <w:rsid w:val="008936CD"/>
    <w:rsid w:val="00897D60"/>
    <w:rsid w:val="008D2349"/>
    <w:rsid w:val="0092698A"/>
    <w:rsid w:val="00937AC3"/>
    <w:rsid w:val="0094726A"/>
    <w:rsid w:val="00952A17"/>
    <w:rsid w:val="00957584"/>
    <w:rsid w:val="00976D6A"/>
    <w:rsid w:val="00987109"/>
    <w:rsid w:val="009A5172"/>
    <w:rsid w:val="009A6A44"/>
    <w:rsid w:val="009B2A58"/>
    <w:rsid w:val="009C7186"/>
    <w:rsid w:val="009D2864"/>
    <w:rsid w:val="009E01DC"/>
    <w:rsid w:val="00A014F1"/>
    <w:rsid w:val="00A03F53"/>
    <w:rsid w:val="00A0403E"/>
    <w:rsid w:val="00A30578"/>
    <w:rsid w:val="00A346D4"/>
    <w:rsid w:val="00A42715"/>
    <w:rsid w:val="00A52E62"/>
    <w:rsid w:val="00A53664"/>
    <w:rsid w:val="00A61D06"/>
    <w:rsid w:val="00A64CDD"/>
    <w:rsid w:val="00A717BE"/>
    <w:rsid w:val="00A7205F"/>
    <w:rsid w:val="00A76637"/>
    <w:rsid w:val="00AA5440"/>
    <w:rsid w:val="00AB0719"/>
    <w:rsid w:val="00AE43AF"/>
    <w:rsid w:val="00AE738D"/>
    <w:rsid w:val="00B00E98"/>
    <w:rsid w:val="00B241CB"/>
    <w:rsid w:val="00B37889"/>
    <w:rsid w:val="00B518D0"/>
    <w:rsid w:val="00B538C5"/>
    <w:rsid w:val="00B72CEC"/>
    <w:rsid w:val="00B7695C"/>
    <w:rsid w:val="00BE2C10"/>
    <w:rsid w:val="00BF2393"/>
    <w:rsid w:val="00C01291"/>
    <w:rsid w:val="00C019B6"/>
    <w:rsid w:val="00C42D7F"/>
    <w:rsid w:val="00C537D6"/>
    <w:rsid w:val="00C834FF"/>
    <w:rsid w:val="00C85915"/>
    <w:rsid w:val="00CA341C"/>
    <w:rsid w:val="00CA5257"/>
    <w:rsid w:val="00CC3DE1"/>
    <w:rsid w:val="00CF160D"/>
    <w:rsid w:val="00D21B0E"/>
    <w:rsid w:val="00D50C2D"/>
    <w:rsid w:val="00D73775"/>
    <w:rsid w:val="00D828EC"/>
    <w:rsid w:val="00DB31CA"/>
    <w:rsid w:val="00DB3414"/>
    <w:rsid w:val="00DE7D0F"/>
    <w:rsid w:val="00DF0F6D"/>
    <w:rsid w:val="00E02E64"/>
    <w:rsid w:val="00E23636"/>
    <w:rsid w:val="00E26EBD"/>
    <w:rsid w:val="00E609BF"/>
    <w:rsid w:val="00E71B27"/>
    <w:rsid w:val="00E81780"/>
    <w:rsid w:val="00E9299E"/>
    <w:rsid w:val="00E92AAA"/>
    <w:rsid w:val="00EC20E3"/>
    <w:rsid w:val="00ED5F79"/>
    <w:rsid w:val="00F11C9A"/>
    <w:rsid w:val="00F125B6"/>
    <w:rsid w:val="00F14958"/>
    <w:rsid w:val="00F22325"/>
    <w:rsid w:val="00F70773"/>
    <w:rsid w:val="00F8017E"/>
    <w:rsid w:val="00FA6E3C"/>
    <w:rsid w:val="00FB6E00"/>
    <w:rsid w:val="00FD26CE"/>
    <w:rsid w:val="00FE51B1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8C0B28"/>
  <w15:docId w15:val="{AD24B85D-BA9C-417F-A060-DDA6C6A9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0E98"/>
    <w:pPr>
      <w:autoSpaceDE w:val="0"/>
      <w:autoSpaceDN w:val="0"/>
      <w:adjustRightInd w:val="0"/>
      <w:ind w:left="709"/>
    </w:pPr>
    <w:rPr>
      <w:rFonts w:ascii="Arial" w:hAnsi="Arial" w:cs="Arial"/>
      <w:color w:val="000000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50ED2"/>
    <w:pPr>
      <w:keepNext/>
      <w:numPr>
        <w:numId w:val="6"/>
      </w:numPr>
      <w:spacing w:before="240" w:after="60"/>
      <w:outlineLvl w:val="0"/>
    </w:pPr>
    <w:rPr>
      <w:b/>
      <w:bCs/>
      <w:color w:val="680F37"/>
      <w:kern w:val="32"/>
      <w:sz w:val="36"/>
      <w:szCs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E26E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26EB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B00E98"/>
    <w:pPr>
      <w:numPr>
        <w:ilvl w:val="2"/>
        <w:numId w:val="17"/>
      </w:numPr>
      <w:outlineLvl w:val="4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6B1B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1B2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E81780"/>
    <w:rPr>
      <w:color w:val="BC255E"/>
      <w:u w:val="single"/>
    </w:rPr>
  </w:style>
  <w:style w:type="character" w:styleId="Numrodepage">
    <w:name w:val="page number"/>
    <w:rsid w:val="00B00E98"/>
    <w:rPr>
      <w:sz w:val="22"/>
      <w:szCs w:val="22"/>
    </w:rPr>
  </w:style>
  <w:style w:type="paragraph" w:styleId="Textedebulles">
    <w:name w:val="Balloon Text"/>
    <w:basedOn w:val="Normal"/>
    <w:link w:val="TextedebullesCar"/>
    <w:rsid w:val="00F11C9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11C9A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550ED2"/>
    <w:rPr>
      <w:rFonts w:ascii="Arial" w:hAnsi="Arial" w:cs="Arial"/>
      <w:b/>
      <w:bCs/>
      <w:color w:val="680F37"/>
      <w:kern w:val="32"/>
      <w:sz w:val="36"/>
      <w:szCs w:val="36"/>
    </w:rPr>
  </w:style>
  <w:style w:type="paragraph" w:styleId="Sansinterligne">
    <w:name w:val="No Spacing"/>
    <w:uiPriority w:val="1"/>
    <w:qFormat/>
    <w:rsid w:val="00AE43AF"/>
    <w:rPr>
      <w:sz w:val="24"/>
      <w:szCs w:val="24"/>
    </w:rPr>
  </w:style>
  <w:style w:type="paragraph" w:customStyle="1" w:styleId="Style1">
    <w:name w:val="Style1"/>
    <w:basedOn w:val="Titre2"/>
    <w:next w:val="Titre3"/>
    <w:link w:val="Style1Car"/>
    <w:qFormat/>
    <w:rsid w:val="00550ED2"/>
    <w:pPr>
      <w:numPr>
        <w:ilvl w:val="1"/>
        <w:numId w:val="10"/>
      </w:numPr>
    </w:pPr>
    <w:rPr>
      <w:rFonts w:ascii="Arial" w:hAnsi="Arial"/>
      <w:color w:val="BC255E"/>
      <w:kern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E98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BC255E"/>
      <w:kern w:val="0"/>
    </w:rPr>
  </w:style>
  <w:style w:type="character" w:customStyle="1" w:styleId="Style1Car">
    <w:name w:val="Style1 Car"/>
    <w:link w:val="Style1"/>
    <w:rsid w:val="00550ED2"/>
    <w:rPr>
      <w:rFonts w:ascii="Arial" w:hAnsi="Arial" w:cs="Arial"/>
      <w:b/>
      <w:bCs/>
      <w:i/>
      <w:iCs/>
      <w:color w:val="BC255E"/>
      <w:kern w:val="32"/>
      <w:sz w:val="28"/>
      <w:szCs w:val="28"/>
    </w:rPr>
  </w:style>
  <w:style w:type="character" w:customStyle="1" w:styleId="Titre2Car">
    <w:name w:val="Titre 2 Car"/>
    <w:link w:val="Titre2"/>
    <w:semiHidden/>
    <w:rsid w:val="00E26E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E26EB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M1">
    <w:name w:val="toc 1"/>
    <w:basedOn w:val="Normal"/>
    <w:next w:val="Normal"/>
    <w:autoRedefine/>
    <w:uiPriority w:val="39"/>
    <w:rsid w:val="00E26EBD"/>
  </w:style>
  <w:style w:type="paragraph" w:styleId="TM2">
    <w:name w:val="toc 2"/>
    <w:basedOn w:val="Normal"/>
    <w:next w:val="Normal"/>
    <w:autoRedefine/>
    <w:uiPriority w:val="39"/>
    <w:rsid w:val="009E01DC"/>
    <w:pPr>
      <w:tabs>
        <w:tab w:val="left" w:pos="880"/>
        <w:tab w:val="right" w:leader="dot" w:pos="10070"/>
      </w:tabs>
      <w:ind w:left="240"/>
    </w:pPr>
  </w:style>
  <w:style w:type="paragraph" w:styleId="Paragraphedeliste">
    <w:name w:val="List Paragraph"/>
    <w:basedOn w:val="Normal"/>
    <w:uiPriority w:val="34"/>
    <w:qFormat/>
    <w:rsid w:val="00CC3DE1"/>
    <w:pPr>
      <w:ind w:left="708"/>
    </w:pPr>
  </w:style>
  <w:style w:type="paragraph" w:styleId="TM3">
    <w:name w:val="toc 3"/>
    <w:basedOn w:val="Normal"/>
    <w:next w:val="Normal"/>
    <w:autoRedefine/>
    <w:uiPriority w:val="39"/>
    <w:unhideWhenUsed/>
    <w:rsid w:val="000343E2"/>
    <w:pPr>
      <w:spacing w:after="100" w:line="259" w:lineRule="auto"/>
      <w:ind w:left="440"/>
    </w:pPr>
    <w:rPr>
      <w:rFonts w:ascii="Calibri" w:hAnsi="Calibr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F285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E7D0F"/>
    <w:rPr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B00E98"/>
    <w:rPr>
      <w:rFonts w:ascii="Arial" w:eastAsiaTheme="minorHAnsi" w:hAnsi="Arial" w:cs="Arial"/>
      <w:color w:val="000000"/>
      <w:sz w:val="22"/>
      <w:szCs w:val="22"/>
      <w:lang w:eastAsia="en-US"/>
    </w:rPr>
  </w:style>
  <w:style w:type="character" w:styleId="Lienhypertextesuivivisit">
    <w:name w:val="FollowedHyperlink"/>
    <w:basedOn w:val="Policepardfaut"/>
    <w:semiHidden/>
    <w:unhideWhenUsed/>
    <w:rsid w:val="00E81780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1780"/>
    <w:rPr>
      <w:color w:val="605E5C"/>
      <w:shd w:val="clear" w:color="auto" w:fill="E1DFDD"/>
    </w:rPr>
  </w:style>
  <w:style w:type="character" w:styleId="Accentuation">
    <w:name w:val="Emphasis"/>
    <w:basedOn w:val="Accentuationintense"/>
    <w:qFormat/>
    <w:rsid w:val="00B00E98"/>
    <w:rPr>
      <w:rFonts w:ascii="Arial" w:hAnsi="Arial" w:cs="Arial"/>
      <w:i/>
      <w:iCs/>
      <w:color w:val="186583"/>
    </w:rPr>
  </w:style>
  <w:style w:type="character" w:styleId="lev">
    <w:name w:val="Strong"/>
    <w:basedOn w:val="Policepardfaut"/>
    <w:qFormat/>
    <w:rsid w:val="00B00E98"/>
    <w:rPr>
      <w:rFonts w:ascii="Arial" w:hAnsi="Arial" w:cs="Arial"/>
      <w:b/>
      <w:bCs/>
    </w:rPr>
  </w:style>
  <w:style w:type="paragraph" w:styleId="Sous-titre">
    <w:name w:val="Subtitle"/>
    <w:basedOn w:val="Normal"/>
    <w:next w:val="Normal"/>
    <w:link w:val="Sous-titreCar"/>
    <w:qFormat/>
    <w:rsid w:val="00B00E98"/>
    <w:pPr>
      <w:numPr>
        <w:ilvl w:val="1"/>
      </w:numPr>
      <w:spacing w:after="160"/>
      <w:ind w:left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rsid w:val="00B00E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C42D7F"/>
    <w:pPr>
      <w:contextualSpacing/>
      <w:jc w:val="center"/>
    </w:pPr>
    <w:rPr>
      <w:rFonts w:eastAsiaTheme="majorEastAsia"/>
      <w:color w:val="186583"/>
      <w:spacing w:val="-10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rsid w:val="00C42D7F"/>
    <w:rPr>
      <w:rFonts w:ascii="Arial" w:eastAsiaTheme="majorEastAsia" w:hAnsi="Arial" w:cs="Arial"/>
      <w:color w:val="186583"/>
      <w:spacing w:val="-10"/>
      <w:kern w:val="28"/>
      <w:sz w:val="44"/>
      <w:szCs w:val="44"/>
    </w:rPr>
  </w:style>
  <w:style w:type="character" w:styleId="Accentuationintense">
    <w:name w:val="Intense Emphasis"/>
    <w:basedOn w:val="Policepardfaut"/>
    <w:uiPriority w:val="21"/>
    <w:qFormat/>
    <w:rsid w:val="00B00E98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B00E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00E98"/>
    <w:rPr>
      <w:rFonts w:ascii="Arial" w:hAnsi="Arial" w:cs="Arial"/>
      <w:i/>
      <w:iCs/>
      <w:color w:val="404040" w:themeColor="text1" w:themeTint="BF"/>
      <w:sz w:val="22"/>
      <w:szCs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0E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0E98"/>
    <w:rPr>
      <w:rFonts w:ascii="Arial" w:hAnsi="Arial" w:cs="Arial"/>
      <w:i/>
      <w:iCs/>
      <w:color w:val="4F81BD" w:themeColor="accent1"/>
      <w:sz w:val="22"/>
      <w:szCs w:val="22"/>
    </w:rPr>
  </w:style>
  <w:style w:type="character" w:styleId="Rfrenceintense">
    <w:name w:val="Intense Reference"/>
    <w:basedOn w:val="Policepardfaut"/>
    <w:uiPriority w:val="32"/>
    <w:qFormat/>
    <w:rsid w:val="00B00E98"/>
    <w:rPr>
      <w:b/>
      <w:bCs/>
      <w:smallCaps/>
      <w:color w:val="4F81BD" w:themeColor="accent1"/>
      <w:spacing w:val="5"/>
    </w:rPr>
  </w:style>
  <w:style w:type="character" w:styleId="Titredulivre">
    <w:name w:val="Book Title"/>
    <w:basedOn w:val="Policepardfaut"/>
    <w:uiPriority w:val="33"/>
    <w:qFormat/>
    <w:rsid w:val="00B00E9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s.asso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s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CB90-731D-49F1-ACA9-22BC815D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IDEAS</Company>
  <LinksUpToDate>false</LinksUpToDate>
  <CharactersWithSpaces>5610</CharactersWithSpaces>
  <SharedDoc>false</SharedDoc>
  <HLinks>
    <vt:vector size="84" baseType="variant"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_Toc494706366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_Toc494706365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_Toc494706363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_Toc494706362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_Toc494706361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_Toc494706359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_Toc494706358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_Toc494706357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_Toc494706356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_Toc494706355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_Toc494706354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_Toc494706353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_Toc494706352</vt:lpwstr>
      </vt:variant>
      <vt:variant>
        <vt:i4>8126472</vt:i4>
      </vt:variant>
      <vt:variant>
        <vt:i4>3</vt:i4>
      </vt:variant>
      <vt:variant>
        <vt:i4>0</vt:i4>
      </vt:variant>
      <vt:variant>
        <vt:i4>5</vt:i4>
      </vt:variant>
      <vt:variant>
        <vt:lpwstr>mailto:info@ideas.asso.fr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Philippe RAMPON</cp:lastModifiedBy>
  <cp:revision>5</cp:revision>
  <cp:lastPrinted>2019-03-14T13:11:00Z</cp:lastPrinted>
  <dcterms:created xsi:type="dcterms:W3CDTF">2023-03-24T09:09:00Z</dcterms:created>
  <dcterms:modified xsi:type="dcterms:W3CDTF">2023-03-24T09:35:00Z</dcterms:modified>
</cp:coreProperties>
</file>