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Look w:val="01E0" w:firstRow="1" w:lastRow="1" w:firstColumn="1" w:lastColumn="1" w:noHBand="0" w:noVBand="0"/>
      </w:tblPr>
      <w:tblGrid>
        <w:gridCol w:w="1996"/>
        <w:gridCol w:w="7506"/>
      </w:tblGrid>
      <w:tr w:rsidR="00E97D1F" w:rsidRPr="00E97D1F" w14:paraId="5CBFF147" w14:textId="77777777" w:rsidTr="0041280F">
        <w:trPr>
          <w:trHeight w:val="1380"/>
        </w:trPr>
        <w:tc>
          <w:tcPr>
            <w:tcW w:w="1645" w:type="dxa"/>
          </w:tcPr>
          <w:p w14:paraId="7989064A" w14:textId="30555DA0" w:rsidR="00E97D1F" w:rsidRPr="00E97D1F" w:rsidRDefault="00E97D1F" w:rsidP="00E97D1F">
            <w:pPr>
              <w:widowControl w:val="0"/>
              <w:autoSpaceDE w:val="0"/>
              <w:autoSpaceDN w:val="0"/>
              <w:adjustRightInd w:val="0"/>
              <w:rPr>
                <w:lang w:val="en-US"/>
              </w:rPr>
            </w:pPr>
            <w:bookmarkStart w:id="0" w:name="_Toc325451607"/>
            <w:bookmarkStart w:id="1" w:name="_Toc325451736"/>
            <w:bookmarkStart w:id="2" w:name="_Toc434940431"/>
            <w:r w:rsidRPr="00E97D1F">
              <w:rPr>
                <w:noProof/>
              </w:rPr>
              <w:drawing>
                <wp:inline distT="0" distB="0" distL="0" distR="0" wp14:anchorId="043828FC" wp14:editId="14EAC83E">
                  <wp:extent cx="1130300" cy="106381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618" cy="1068817"/>
                          </a:xfrm>
                          <a:prstGeom prst="rect">
                            <a:avLst/>
                          </a:prstGeom>
                          <a:noFill/>
                          <a:ln>
                            <a:noFill/>
                          </a:ln>
                        </pic:spPr>
                      </pic:pic>
                    </a:graphicData>
                  </a:graphic>
                </wp:inline>
              </w:drawing>
            </w:r>
          </w:p>
        </w:tc>
        <w:tc>
          <w:tcPr>
            <w:tcW w:w="7857" w:type="dxa"/>
            <w:vAlign w:val="center"/>
          </w:tcPr>
          <w:p w14:paraId="18C32E4F" w14:textId="77777777" w:rsidR="00E97D1F" w:rsidRPr="00E97D1F" w:rsidRDefault="00E97D1F" w:rsidP="00E97D1F">
            <w:pPr>
              <w:widowControl w:val="0"/>
              <w:autoSpaceDE w:val="0"/>
              <w:autoSpaceDN w:val="0"/>
              <w:adjustRightInd w:val="0"/>
              <w:jc w:val="right"/>
              <w:rPr>
                <w:rFonts w:ascii="Arial" w:hAnsi="Arial" w:cs="Arial"/>
                <w:b/>
                <w:color w:val="680F37"/>
                <w:sz w:val="20"/>
                <w:szCs w:val="20"/>
              </w:rPr>
            </w:pPr>
            <w:r w:rsidRPr="00E97D1F">
              <w:rPr>
                <w:rFonts w:ascii="Arial" w:hAnsi="Arial" w:cs="Arial"/>
                <w:b/>
                <w:color w:val="680F37"/>
                <w:sz w:val="20"/>
                <w:szCs w:val="20"/>
              </w:rPr>
              <w:t>Institut de Développement de l’</w:t>
            </w:r>
            <w:proofErr w:type="spellStart"/>
            <w:r w:rsidRPr="00E97D1F">
              <w:rPr>
                <w:rFonts w:ascii="Arial" w:hAnsi="Arial" w:cs="Arial"/>
                <w:b/>
                <w:color w:val="680F37"/>
                <w:sz w:val="20"/>
                <w:szCs w:val="20"/>
              </w:rPr>
              <w:t>Ethique</w:t>
            </w:r>
            <w:proofErr w:type="spellEnd"/>
            <w:r w:rsidRPr="00E97D1F">
              <w:rPr>
                <w:rFonts w:ascii="Arial" w:hAnsi="Arial" w:cs="Arial"/>
                <w:b/>
                <w:color w:val="680F37"/>
                <w:sz w:val="20"/>
                <w:szCs w:val="20"/>
              </w:rPr>
              <w:t xml:space="preserve"> et de l’Action pour la Solidarité</w:t>
            </w:r>
          </w:p>
          <w:p w14:paraId="12D4560F" w14:textId="77777777" w:rsidR="00E97D1F" w:rsidRPr="00E97D1F" w:rsidRDefault="00E97D1F" w:rsidP="00E97D1F">
            <w:pPr>
              <w:widowControl w:val="0"/>
              <w:autoSpaceDE w:val="0"/>
              <w:autoSpaceDN w:val="0"/>
              <w:adjustRightInd w:val="0"/>
              <w:jc w:val="right"/>
              <w:rPr>
                <w:rFonts w:ascii="Arial" w:hAnsi="Arial" w:cs="Arial"/>
                <w:i/>
                <w:sz w:val="18"/>
                <w:szCs w:val="18"/>
              </w:rPr>
            </w:pPr>
          </w:p>
          <w:p w14:paraId="76F62A41" w14:textId="48634DA4" w:rsidR="00E97D1F" w:rsidRPr="00E97D1F" w:rsidRDefault="00E97D1F" w:rsidP="00E97D1F">
            <w:pPr>
              <w:widowControl w:val="0"/>
              <w:autoSpaceDE w:val="0"/>
              <w:autoSpaceDN w:val="0"/>
              <w:adjustRightInd w:val="0"/>
              <w:jc w:val="right"/>
              <w:rPr>
                <w:rFonts w:ascii="Arial" w:hAnsi="Arial" w:cs="Arial"/>
                <w:i/>
                <w:sz w:val="18"/>
                <w:szCs w:val="18"/>
              </w:rPr>
            </w:pPr>
            <w:r w:rsidRPr="00E97D1F">
              <w:rPr>
                <w:rFonts w:ascii="Arial" w:hAnsi="Arial" w:cs="Arial"/>
                <w:i/>
                <w:sz w:val="18"/>
                <w:szCs w:val="18"/>
              </w:rPr>
              <w:t xml:space="preserve">Association </w:t>
            </w:r>
            <w:r w:rsidR="00AF5721">
              <w:rPr>
                <w:rFonts w:ascii="Arial" w:hAnsi="Arial" w:cs="Arial"/>
                <w:i/>
                <w:sz w:val="18"/>
                <w:szCs w:val="18"/>
              </w:rPr>
              <w:t>à but non lucratif</w:t>
            </w:r>
          </w:p>
        </w:tc>
      </w:tr>
    </w:tbl>
    <w:p w14:paraId="57149017" w14:textId="77777777" w:rsidR="0079037A" w:rsidRDefault="0079037A" w:rsidP="0079037A">
      <w:pPr>
        <w:tabs>
          <w:tab w:val="left" w:pos="0"/>
          <w:tab w:val="right" w:pos="7655"/>
        </w:tabs>
        <w:jc w:val="center"/>
        <w:rPr>
          <w:rFonts w:ascii="Arial" w:hAnsi="Arial" w:cs="Arial"/>
          <w:b/>
          <w:color w:val="6D2553"/>
          <w:sz w:val="32"/>
          <w:szCs w:val="32"/>
        </w:rPr>
      </w:pPr>
    </w:p>
    <w:p w14:paraId="4AE8A170" w14:textId="77777777" w:rsidR="00324AC5" w:rsidRPr="005E7BFF" w:rsidRDefault="00324AC5" w:rsidP="0079037A">
      <w:pPr>
        <w:tabs>
          <w:tab w:val="left" w:pos="0"/>
          <w:tab w:val="right" w:pos="7655"/>
        </w:tabs>
        <w:jc w:val="center"/>
        <w:rPr>
          <w:rFonts w:ascii="Arial" w:hAnsi="Arial" w:cs="Arial"/>
          <w:b/>
          <w:color w:val="6D2553"/>
          <w:sz w:val="32"/>
          <w:szCs w:val="32"/>
        </w:rPr>
      </w:pPr>
    </w:p>
    <w:p w14:paraId="598632C8" w14:textId="77777777" w:rsidR="00324AC5" w:rsidRPr="005E7BFF" w:rsidRDefault="00324AC5" w:rsidP="0079037A">
      <w:pPr>
        <w:tabs>
          <w:tab w:val="left" w:pos="0"/>
          <w:tab w:val="right" w:pos="7655"/>
        </w:tabs>
        <w:jc w:val="center"/>
        <w:rPr>
          <w:rFonts w:ascii="Arial" w:hAnsi="Arial" w:cs="Arial"/>
          <w:b/>
          <w:color w:val="6D2553"/>
          <w:sz w:val="32"/>
          <w:szCs w:val="32"/>
        </w:rPr>
      </w:pPr>
    </w:p>
    <w:p w14:paraId="0C570E7B" w14:textId="77777777" w:rsidR="0079037A" w:rsidRPr="005E7BFF" w:rsidRDefault="0079037A" w:rsidP="0079037A">
      <w:pPr>
        <w:tabs>
          <w:tab w:val="left" w:pos="0"/>
          <w:tab w:val="right" w:pos="7655"/>
        </w:tabs>
        <w:jc w:val="center"/>
        <w:rPr>
          <w:rFonts w:ascii="Arial" w:hAnsi="Arial" w:cs="Arial"/>
          <w:b/>
          <w:color w:val="6D2553"/>
          <w:sz w:val="32"/>
          <w:szCs w:val="32"/>
        </w:rPr>
      </w:pPr>
      <w:r w:rsidRPr="005E7BFF">
        <w:rPr>
          <w:rFonts w:ascii="Arial" w:hAnsi="Arial" w:cs="Arial"/>
          <w:b/>
          <w:color w:val="6D2553"/>
          <w:sz w:val="32"/>
          <w:szCs w:val="32"/>
        </w:rPr>
        <w:t>Convention d’</w:t>
      </w:r>
      <w:r w:rsidR="00D45EF7" w:rsidRPr="005E7BFF">
        <w:rPr>
          <w:rFonts w:ascii="Arial" w:hAnsi="Arial" w:cs="Arial"/>
          <w:b/>
          <w:color w:val="6D2553"/>
          <w:sz w:val="32"/>
          <w:szCs w:val="32"/>
        </w:rPr>
        <w:t>Accompagnement</w:t>
      </w:r>
    </w:p>
    <w:p w14:paraId="02D346C6" w14:textId="166BD959" w:rsidR="0079037A" w:rsidRPr="005E7BFF" w:rsidRDefault="0079037A" w:rsidP="0079037A">
      <w:pPr>
        <w:tabs>
          <w:tab w:val="left" w:pos="0"/>
          <w:tab w:val="right" w:pos="7655"/>
        </w:tabs>
        <w:jc w:val="center"/>
        <w:rPr>
          <w:rFonts w:ascii="Arial" w:hAnsi="Arial" w:cs="Arial"/>
          <w:b/>
          <w:color w:val="6D2553"/>
          <w:sz w:val="32"/>
          <w:szCs w:val="32"/>
        </w:rPr>
      </w:pPr>
      <w:proofErr w:type="gramStart"/>
      <w:r w:rsidRPr="005E7BFF">
        <w:rPr>
          <w:rFonts w:ascii="Arial" w:hAnsi="Arial" w:cs="Arial"/>
          <w:b/>
          <w:color w:val="6D2553"/>
          <w:sz w:val="32"/>
          <w:szCs w:val="32"/>
        </w:rPr>
        <w:t>entre</w:t>
      </w:r>
      <w:proofErr w:type="gramEnd"/>
      <w:r w:rsidRPr="005E7BFF">
        <w:rPr>
          <w:rFonts w:ascii="Arial" w:hAnsi="Arial" w:cs="Arial"/>
          <w:b/>
          <w:color w:val="6D2553"/>
          <w:sz w:val="32"/>
          <w:szCs w:val="32"/>
        </w:rPr>
        <w:t xml:space="preserve"> </w:t>
      </w:r>
      <w:r w:rsidR="007515F2" w:rsidRPr="005E7BFF">
        <w:rPr>
          <w:rFonts w:ascii="Arial" w:hAnsi="Arial" w:cs="Arial"/>
          <w:b/>
          <w:color w:val="6D2553"/>
          <w:sz w:val="32"/>
          <w:szCs w:val="32"/>
        </w:rPr>
        <w:t xml:space="preserve">l’Institut </w:t>
      </w:r>
      <w:r w:rsidRPr="005E7BFF">
        <w:rPr>
          <w:rFonts w:ascii="Arial" w:hAnsi="Arial" w:cs="Arial"/>
          <w:b/>
          <w:color w:val="6D2553"/>
          <w:sz w:val="32"/>
          <w:szCs w:val="32"/>
        </w:rPr>
        <w:t xml:space="preserve">IDEAS et </w:t>
      </w:r>
      <w:r w:rsidR="004B4F9B" w:rsidRPr="004B4F9B">
        <w:rPr>
          <w:rFonts w:ascii="Arial" w:hAnsi="Arial" w:cs="Arial"/>
          <w:b/>
          <w:color w:val="6D2553"/>
          <w:sz w:val="32"/>
          <w:szCs w:val="32"/>
          <w:highlight w:val="yellow"/>
        </w:rPr>
        <w:t>Nom de l’organisme</w:t>
      </w:r>
    </w:p>
    <w:p w14:paraId="7E4ED558" w14:textId="23BF5014" w:rsidR="00E0062C" w:rsidRPr="005E7BFF" w:rsidRDefault="00E0062C" w:rsidP="0079037A">
      <w:pPr>
        <w:tabs>
          <w:tab w:val="left" w:pos="0"/>
          <w:tab w:val="right" w:pos="7655"/>
        </w:tabs>
        <w:jc w:val="center"/>
        <w:rPr>
          <w:rFonts w:ascii="Arial" w:hAnsi="Arial" w:cs="Arial"/>
          <w:b/>
          <w:color w:val="6D2553"/>
          <w:sz w:val="32"/>
          <w:szCs w:val="32"/>
        </w:rPr>
      </w:pPr>
      <w:r w:rsidRPr="005E7BFF">
        <w:rPr>
          <w:rFonts w:ascii="Arial" w:hAnsi="Arial" w:cs="Arial"/>
          <w:b/>
          <w:color w:val="6D2553"/>
          <w:sz w:val="32"/>
          <w:szCs w:val="32"/>
        </w:rPr>
        <w:t xml:space="preserve">N° </w:t>
      </w:r>
      <w:r w:rsidRPr="00DA291B">
        <w:rPr>
          <w:rFonts w:ascii="Arial" w:hAnsi="Arial" w:cs="Arial"/>
          <w:b/>
          <w:color w:val="6D2553"/>
          <w:sz w:val="32"/>
          <w:szCs w:val="32"/>
        </w:rPr>
        <w:t>20</w:t>
      </w:r>
      <w:r w:rsidR="00DA291B" w:rsidRPr="00DA291B">
        <w:rPr>
          <w:rFonts w:ascii="Arial" w:hAnsi="Arial" w:cs="Arial"/>
          <w:b/>
          <w:color w:val="6D2553"/>
          <w:sz w:val="32"/>
          <w:szCs w:val="32"/>
        </w:rPr>
        <w:t>20</w:t>
      </w:r>
      <w:r w:rsidRPr="00DA291B">
        <w:rPr>
          <w:rFonts w:ascii="Arial" w:hAnsi="Arial" w:cs="Arial"/>
          <w:b/>
          <w:color w:val="6D2553"/>
          <w:sz w:val="32"/>
          <w:szCs w:val="32"/>
        </w:rPr>
        <w:t>-</w:t>
      </w:r>
      <w:r w:rsidR="004B4F9B" w:rsidRPr="004B4F9B">
        <w:rPr>
          <w:rFonts w:ascii="Arial" w:hAnsi="Arial" w:cs="Arial"/>
          <w:b/>
          <w:color w:val="6D2553"/>
          <w:sz w:val="32"/>
          <w:szCs w:val="32"/>
          <w:highlight w:val="yellow"/>
        </w:rPr>
        <w:t>xxx</w:t>
      </w:r>
    </w:p>
    <w:p w14:paraId="315B92C0" w14:textId="77777777" w:rsidR="0079037A" w:rsidRPr="005E7BFF" w:rsidRDefault="0079037A" w:rsidP="0079037A">
      <w:pPr>
        <w:ind w:left="-567"/>
        <w:jc w:val="center"/>
        <w:rPr>
          <w:rFonts w:ascii="Arial" w:hAnsi="Arial" w:cs="Arial"/>
          <w:b/>
          <w:sz w:val="32"/>
          <w:szCs w:val="32"/>
        </w:rPr>
      </w:pPr>
    </w:p>
    <w:p w14:paraId="21198B05" w14:textId="77777777" w:rsidR="00324AC5" w:rsidRPr="005E7BFF" w:rsidRDefault="00324AC5" w:rsidP="0079037A">
      <w:pPr>
        <w:ind w:left="-567"/>
        <w:jc w:val="center"/>
        <w:rPr>
          <w:rFonts w:ascii="Arial" w:hAnsi="Arial" w:cs="Arial"/>
          <w:b/>
          <w:sz w:val="32"/>
          <w:szCs w:val="32"/>
        </w:rPr>
      </w:pPr>
    </w:p>
    <w:p w14:paraId="6BF70C4A" w14:textId="77777777" w:rsidR="0079037A" w:rsidRPr="005E7BFF" w:rsidRDefault="0079037A" w:rsidP="0079037A">
      <w:pPr>
        <w:ind w:left="-567"/>
        <w:jc w:val="center"/>
        <w:rPr>
          <w:rFonts w:ascii="Arial" w:hAnsi="Arial" w:cs="Arial"/>
          <w:b/>
          <w:sz w:val="32"/>
          <w:szCs w:val="32"/>
        </w:rPr>
      </w:pPr>
    </w:p>
    <w:p w14:paraId="7F9F6C0A" w14:textId="77777777" w:rsidR="0079037A" w:rsidRPr="005E7BFF" w:rsidRDefault="0079037A" w:rsidP="0079037A">
      <w:pPr>
        <w:ind w:left="-567"/>
        <w:rPr>
          <w:rFonts w:ascii="Arial" w:hAnsi="Arial" w:cs="Arial"/>
          <w:sz w:val="20"/>
        </w:rPr>
      </w:pPr>
    </w:p>
    <w:p w14:paraId="2200B0E6" w14:textId="77777777" w:rsidR="0079037A" w:rsidRPr="005E7BFF" w:rsidRDefault="0079037A" w:rsidP="00DA2A42">
      <w:pPr>
        <w:ind w:left="-284"/>
        <w:outlineLvl w:val="0"/>
        <w:rPr>
          <w:rFonts w:ascii="Arial" w:hAnsi="Arial" w:cs="Arial"/>
          <w:b/>
          <w:sz w:val="22"/>
          <w:szCs w:val="22"/>
        </w:rPr>
      </w:pPr>
      <w:bookmarkStart w:id="3" w:name="_Toc440035589"/>
      <w:r w:rsidRPr="005E7BFF">
        <w:rPr>
          <w:rFonts w:ascii="Arial" w:hAnsi="Arial" w:cs="Arial"/>
          <w:b/>
          <w:sz w:val="22"/>
          <w:szCs w:val="22"/>
        </w:rPr>
        <w:t>ENTRE</w:t>
      </w:r>
      <w:bookmarkEnd w:id="3"/>
    </w:p>
    <w:p w14:paraId="0F8F2560" w14:textId="77777777" w:rsidR="0079037A" w:rsidRPr="005E7BFF" w:rsidRDefault="0079037A" w:rsidP="00DA2A42">
      <w:pPr>
        <w:ind w:left="-284"/>
        <w:rPr>
          <w:rFonts w:ascii="Arial" w:hAnsi="Arial" w:cs="Arial"/>
          <w:sz w:val="22"/>
          <w:szCs w:val="22"/>
        </w:rPr>
      </w:pPr>
    </w:p>
    <w:p w14:paraId="019981BC" w14:textId="3B411D5C" w:rsidR="0079037A" w:rsidRPr="005E7BFF" w:rsidRDefault="0079037A" w:rsidP="00DA2A42">
      <w:pPr>
        <w:ind w:left="-284"/>
        <w:rPr>
          <w:rFonts w:ascii="Arial" w:hAnsi="Arial" w:cs="Arial"/>
          <w:sz w:val="22"/>
          <w:szCs w:val="22"/>
        </w:rPr>
      </w:pPr>
      <w:r w:rsidRPr="008F2F5E">
        <w:rPr>
          <w:rFonts w:ascii="Arial" w:hAnsi="Arial" w:cs="Arial"/>
          <w:b/>
          <w:bCs/>
          <w:sz w:val="22"/>
          <w:szCs w:val="22"/>
        </w:rPr>
        <w:t>L’</w:t>
      </w:r>
      <w:r w:rsidR="00AF5721" w:rsidRPr="008F2F5E">
        <w:rPr>
          <w:rFonts w:ascii="Arial" w:hAnsi="Arial" w:cs="Arial"/>
          <w:b/>
          <w:bCs/>
          <w:sz w:val="22"/>
          <w:szCs w:val="22"/>
        </w:rPr>
        <w:t>Institut</w:t>
      </w:r>
      <w:r w:rsidRPr="008F2F5E">
        <w:rPr>
          <w:rFonts w:ascii="Arial" w:hAnsi="Arial" w:cs="Arial"/>
          <w:b/>
          <w:bCs/>
          <w:sz w:val="22"/>
          <w:szCs w:val="22"/>
        </w:rPr>
        <w:t xml:space="preserve"> IDEAS</w:t>
      </w:r>
      <w:r w:rsidRPr="005E7BFF">
        <w:rPr>
          <w:rFonts w:ascii="Arial" w:hAnsi="Arial" w:cs="Arial"/>
          <w:sz w:val="22"/>
          <w:szCs w:val="22"/>
        </w:rPr>
        <w:t xml:space="preserve">, </w:t>
      </w:r>
      <w:r w:rsidR="00AF5721" w:rsidRPr="005E7BFF">
        <w:rPr>
          <w:rFonts w:ascii="Arial" w:hAnsi="Arial" w:cs="Arial"/>
          <w:sz w:val="22"/>
          <w:szCs w:val="22"/>
        </w:rPr>
        <w:t>association à but non lucratif</w:t>
      </w:r>
    </w:p>
    <w:p w14:paraId="7912C310" w14:textId="79140212" w:rsidR="0079037A" w:rsidRPr="005E7BFF" w:rsidRDefault="0079037A" w:rsidP="00DA2A42">
      <w:pPr>
        <w:ind w:left="-284"/>
        <w:rPr>
          <w:rFonts w:ascii="Arial" w:hAnsi="Arial" w:cs="Arial"/>
          <w:sz w:val="22"/>
          <w:szCs w:val="22"/>
        </w:rPr>
      </w:pPr>
      <w:r w:rsidRPr="005E7BFF">
        <w:rPr>
          <w:rFonts w:ascii="Arial" w:hAnsi="Arial" w:cs="Arial"/>
          <w:sz w:val="22"/>
          <w:szCs w:val="22"/>
        </w:rPr>
        <w:t xml:space="preserve">Dont le siège </w:t>
      </w:r>
      <w:r w:rsidR="00076187" w:rsidRPr="005E7BFF">
        <w:rPr>
          <w:rFonts w:ascii="Arial" w:hAnsi="Arial" w:cs="Arial"/>
          <w:sz w:val="22"/>
          <w:szCs w:val="22"/>
        </w:rPr>
        <w:t xml:space="preserve">social est </w:t>
      </w:r>
      <w:r w:rsidR="00AF5721" w:rsidRPr="005E7BFF">
        <w:rPr>
          <w:rFonts w:ascii="Arial" w:hAnsi="Arial" w:cs="Arial"/>
          <w:sz w:val="22"/>
          <w:szCs w:val="22"/>
        </w:rPr>
        <w:t xml:space="preserve">3 </w:t>
      </w:r>
      <w:r w:rsidR="00076187" w:rsidRPr="005E7BFF">
        <w:rPr>
          <w:rFonts w:ascii="Arial" w:hAnsi="Arial" w:cs="Arial"/>
          <w:sz w:val="22"/>
          <w:szCs w:val="22"/>
        </w:rPr>
        <w:t>rue d</w:t>
      </w:r>
      <w:r w:rsidR="00AF5721" w:rsidRPr="005E7BFF">
        <w:rPr>
          <w:rFonts w:ascii="Arial" w:hAnsi="Arial" w:cs="Arial"/>
          <w:sz w:val="22"/>
          <w:szCs w:val="22"/>
        </w:rPr>
        <w:t>u Dôme</w:t>
      </w:r>
      <w:r w:rsidR="00076187" w:rsidRPr="005E7BFF">
        <w:rPr>
          <w:rFonts w:ascii="Arial" w:hAnsi="Arial" w:cs="Arial"/>
          <w:sz w:val="22"/>
          <w:szCs w:val="22"/>
        </w:rPr>
        <w:t>, Paris 75</w:t>
      </w:r>
      <w:r w:rsidR="00D012AB">
        <w:rPr>
          <w:rFonts w:ascii="Arial" w:hAnsi="Arial" w:cs="Arial"/>
          <w:sz w:val="22"/>
          <w:szCs w:val="22"/>
        </w:rPr>
        <w:t>0</w:t>
      </w:r>
      <w:r w:rsidR="00AF5721" w:rsidRPr="005E7BFF">
        <w:rPr>
          <w:rFonts w:ascii="Arial" w:hAnsi="Arial" w:cs="Arial"/>
          <w:sz w:val="22"/>
          <w:szCs w:val="22"/>
        </w:rPr>
        <w:t>16</w:t>
      </w:r>
    </w:p>
    <w:p w14:paraId="4CFC9895" w14:textId="6D9BC62F" w:rsidR="0079037A" w:rsidRDefault="0079037A" w:rsidP="00B861AD">
      <w:pPr>
        <w:ind w:left="-284"/>
        <w:rPr>
          <w:rFonts w:ascii="Arial" w:hAnsi="Arial" w:cs="Arial"/>
          <w:sz w:val="22"/>
          <w:szCs w:val="22"/>
        </w:rPr>
      </w:pPr>
      <w:r w:rsidRPr="005E7BFF">
        <w:rPr>
          <w:rFonts w:ascii="Arial" w:hAnsi="Arial" w:cs="Arial"/>
          <w:sz w:val="22"/>
          <w:szCs w:val="22"/>
        </w:rPr>
        <w:t>Représentée par Mme</w:t>
      </w:r>
      <w:r w:rsidR="007C5F35" w:rsidRPr="005E7BFF">
        <w:rPr>
          <w:rFonts w:ascii="Arial" w:hAnsi="Arial" w:cs="Arial"/>
          <w:sz w:val="22"/>
          <w:szCs w:val="22"/>
        </w:rPr>
        <w:t xml:space="preserve"> Suzanne </w:t>
      </w:r>
      <w:r w:rsidR="00837CB8" w:rsidRPr="005E7BFF">
        <w:rPr>
          <w:rFonts w:ascii="Arial" w:hAnsi="Arial" w:cs="Arial"/>
          <w:sz w:val="22"/>
          <w:szCs w:val="22"/>
        </w:rPr>
        <w:t>CHAMI,</w:t>
      </w:r>
      <w:r w:rsidR="007C5F35" w:rsidRPr="005E7BFF">
        <w:rPr>
          <w:rFonts w:ascii="Arial" w:hAnsi="Arial" w:cs="Arial"/>
          <w:sz w:val="22"/>
          <w:szCs w:val="22"/>
        </w:rPr>
        <w:t xml:space="preserve"> Déléguée Générale</w:t>
      </w:r>
      <w:r w:rsidRPr="005E7BFF">
        <w:rPr>
          <w:rFonts w:ascii="Arial" w:hAnsi="Arial" w:cs="Arial"/>
          <w:sz w:val="22"/>
          <w:szCs w:val="22"/>
        </w:rPr>
        <w:t>,</w:t>
      </w:r>
      <w:r w:rsidR="00AF5721" w:rsidRPr="005E7BFF">
        <w:rPr>
          <w:rFonts w:ascii="Arial" w:hAnsi="Arial" w:cs="Arial"/>
          <w:sz w:val="22"/>
          <w:szCs w:val="22"/>
        </w:rPr>
        <w:t xml:space="preserve"> dument habilitée à l’effet des présentes </w:t>
      </w:r>
    </w:p>
    <w:p w14:paraId="4AF69732" w14:textId="3BD20F99" w:rsidR="002619A7" w:rsidRPr="005E7BFF" w:rsidRDefault="002619A7" w:rsidP="00FB1751">
      <w:pPr>
        <w:rPr>
          <w:rFonts w:ascii="Arial" w:hAnsi="Arial" w:cs="Arial"/>
          <w:sz w:val="22"/>
          <w:szCs w:val="22"/>
        </w:rPr>
      </w:pPr>
    </w:p>
    <w:p w14:paraId="086053AE" w14:textId="77777777" w:rsidR="0079037A" w:rsidRPr="005E7BFF" w:rsidRDefault="0079037A" w:rsidP="00DA2A42">
      <w:pPr>
        <w:ind w:left="-284"/>
        <w:rPr>
          <w:rFonts w:ascii="Arial" w:hAnsi="Arial" w:cs="Arial"/>
          <w:sz w:val="22"/>
          <w:szCs w:val="22"/>
        </w:rPr>
      </w:pPr>
      <w:r w:rsidRPr="005E7BFF">
        <w:rPr>
          <w:rFonts w:ascii="Arial" w:hAnsi="Arial" w:cs="Arial"/>
          <w:sz w:val="22"/>
          <w:szCs w:val="22"/>
        </w:rPr>
        <w:t>D’une part,</w:t>
      </w:r>
    </w:p>
    <w:p w14:paraId="7276F361" w14:textId="77777777" w:rsidR="0079037A" w:rsidRPr="005E7BFF" w:rsidRDefault="0079037A" w:rsidP="00DA2A42">
      <w:pPr>
        <w:ind w:left="-284"/>
        <w:rPr>
          <w:rFonts w:ascii="Arial" w:hAnsi="Arial" w:cs="Arial"/>
          <w:sz w:val="22"/>
          <w:szCs w:val="22"/>
        </w:rPr>
      </w:pPr>
    </w:p>
    <w:p w14:paraId="5863C0C8" w14:textId="77777777" w:rsidR="0079037A" w:rsidRPr="005E7BFF" w:rsidRDefault="0079037A" w:rsidP="00DA2A42">
      <w:pPr>
        <w:ind w:left="-284"/>
        <w:outlineLvl w:val="0"/>
        <w:rPr>
          <w:rFonts w:ascii="Arial" w:hAnsi="Arial" w:cs="Arial"/>
          <w:b/>
          <w:sz w:val="22"/>
          <w:szCs w:val="22"/>
        </w:rPr>
      </w:pPr>
      <w:bookmarkStart w:id="4" w:name="_Toc440035591"/>
      <w:r w:rsidRPr="005E7BFF">
        <w:rPr>
          <w:rFonts w:ascii="Arial" w:hAnsi="Arial" w:cs="Arial"/>
          <w:b/>
          <w:sz w:val="22"/>
          <w:szCs w:val="22"/>
        </w:rPr>
        <w:t>ET</w:t>
      </w:r>
      <w:bookmarkEnd w:id="4"/>
    </w:p>
    <w:p w14:paraId="05E78BE8" w14:textId="77777777" w:rsidR="0079037A" w:rsidRPr="005E7BFF" w:rsidRDefault="0079037A" w:rsidP="00DA2A42">
      <w:pPr>
        <w:ind w:left="-284"/>
        <w:rPr>
          <w:rFonts w:ascii="Arial" w:hAnsi="Arial" w:cs="Arial"/>
          <w:sz w:val="22"/>
          <w:szCs w:val="22"/>
        </w:rPr>
      </w:pPr>
    </w:p>
    <w:p w14:paraId="6ADF92F9" w14:textId="5F7EA4B6" w:rsidR="007F6099" w:rsidRDefault="00F64A05" w:rsidP="007F6099">
      <w:pPr>
        <w:ind w:left="-284"/>
        <w:rPr>
          <w:rFonts w:ascii="Arial" w:hAnsi="Arial" w:cs="Arial"/>
          <w:b/>
          <w:bCs/>
          <w:sz w:val="22"/>
          <w:szCs w:val="22"/>
        </w:rPr>
      </w:pPr>
      <w:r w:rsidRPr="00F64A05">
        <w:rPr>
          <w:rFonts w:ascii="Arial" w:hAnsi="Arial" w:cs="Arial"/>
          <w:b/>
          <w:bCs/>
          <w:sz w:val="22"/>
          <w:szCs w:val="22"/>
          <w:highlight w:val="yellow"/>
        </w:rPr>
        <w:t>Nom de l’organisme et statut juridique (association, fédération, fondation, fonds de dotation…)</w:t>
      </w:r>
    </w:p>
    <w:p w14:paraId="12D08982" w14:textId="4E59C852" w:rsidR="007F6099" w:rsidRPr="007F6099" w:rsidRDefault="007F6099" w:rsidP="007F6099">
      <w:pPr>
        <w:ind w:left="-284"/>
        <w:rPr>
          <w:rFonts w:ascii="Arial" w:hAnsi="Arial" w:cs="Arial"/>
          <w:bCs/>
          <w:sz w:val="22"/>
          <w:szCs w:val="22"/>
        </w:rPr>
      </w:pPr>
      <w:proofErr w:type="gramStart"/>
      <w:r w:rsidRPr="007F6099">
        <w:rPr>
          <w:rFonts w:ascii="Arial" w:hAnsi="Arial" w:cs="Arial"/>
          <w:bCs/>
          <w:sz w:val="22"/>
          <w:szCs w:val="22"/>
        </w:rPr>
        <w:t>dont</w:t>
      </w:r>
      <w:proofErr w:type="gramEnd"/>
      <w:r w:rsidRPr="007F6099">
        <w:rPr>
          <w:rFonts w:ascii="Arial" w:hAnsi="Arial" w:cs="Arial"/>
          <w:bCs/>
          <w:sz w:val="22"/>
          <w:szCs w:val="22"/>
        </w:rPr>
        <w:t xml:space="preserve"> le siège social est </w:t>
      </w:r>
      <w:r w:rsidR="00F64A05" w:rsidRPr="00F64A05">
        <w:rPr>
          <w:rFonts w:ascii="Arial" w:hAnsi="Arial" w:cs="Arial"/>
          <w:bCs/>
          <w:sz w:val="22"/>
          <w:szCs w:val="22"/>
          <w:highlight w:val="yellow"/>
        </w:rPr>
        <w:t>Adresse du siège social</w:t>
      </w:r>
    </w:p>
    <w:p w14:paraId="4E69F8E9" w14:textId="3F61E8C1" w:rsidR="0079037A" w:rsidRDefault="007F6099" w:rsidP="007F6099">
      <w:pPr>
        <w:ind w:left="-284"/>
        <w:rPr>
          <w:rFonts w:ascii="Arial" w:hAnsi="Arial" w:cs="Arial"/>
          <w:bCs/>
          <w:sz w:val="22"/>
          <w:szCs w:val="22"/>
        </w:rPr>
      </w:pPr>
      <w:proofErr w:type="gramStart"/>
      <w:r w:rsidRPr="007F6099">
        <w:rPr>
          <w:rFonts w:ascii="Arial" w:hAnsi="Arial" w:cs="Arial"/>
          <w:bCs/>
          <w:sz w:val="22"/>
          <w:szCs w:val="22"/>
        </w:rPr>
        <w:t>représentée</w:t>
      </w:r>
      <w:proofErr w:type="gramEnd"/>
      <w:r w:rsidRPr="007F6099">
        <w:rPr>
          <w:rFonts w:ascii="Arial" w:hAnsi="Arial" w:cs="Arial"/>
          <w:bCs/>
          <w:sz w:val="22"/>
          <w:szCs w:val="22"/>
        </w:rPr>
        <w:t xml:space="preserve"> par son </w:t>
      </w:r>
      <w:r w:rsidR="00F64A05" w:rsidRPr="00F64A05">
        <w:rPr>
          <w:rFonts w:ascii="Arial" w:hAnsi="Arial" w:cs="Arial"/>
          <w:bCs/>
          <w:sz w:val="22"/>
          <w:szCs w:val="22"/>
          <w:highlight w:val="yellow"/>
        </w:rPr>
        <w:t>Nom et qualité du représentant</w:t>
      </w:r>
      <w:r>
        <w:rPr>
          <w:rFonts w:ascii="Arial" w:hAnsi="Arial" w:cs="Arial"/>
          <w:bCs/>
          <w:sz w:val="22"/>
          <w:szCs w:val="22"/>
        </w:rPr>
        <w:t>, dûment habilité</w:t>
      </w:r>
      <w:r w:rsidRPr="007F6099">
        <w:rPr>
          <w:rFonts w:ascii="Arial" w:hAnsi="Arial" w:cs="Arial"/>
          <w:bCs/>
          <w:sz w:val="22"/>
          <w:szCs w:val="22"/>
        </w:rPr>
        <w:t xml:space="preserve"> à l’effet des présentes ;</w:t>
      </w:r>
    </w:p>
    <w:p w14:paraId="2A2B17B2" w14:textId="77777777" w:rsidR="002619A7" w:rsidRPr="007F6099" w:rsidRDefault="002619A7" w:rsidP="007F6099">
      <w:pPr>
        <w:ind w:left="-284"/>
        <w:rPr>
          <w:rFonts w:ascii="Arial" w:hAnsi="Arial" w:cs="Arial"/>
          <w:sz w:val="22"/>
          <w:szCs w:val="22"/>
        </w:rPr>
      </w:pPr>
    </w:p>
    <w:p w14:paraId="4955BF95" w14:textId="2C033B17" w:rsidR="00F45314" w:rsidRPr="009E1F2B" w:rsidRDefault="00F45314" w:rsidP="00F45314">
      <w:pPr>
        <w:tabs>
          <w:tab w:val="left" w:pos="1134"/>
        </w:tabs>
        <w:ind w:left="-567"/>
        <w:jc w:val="both"/>
        <w:outlineLvl w:val="0"/>
        <w:rPr>
          <w:rFonts w:ascii="Arial" w:hAnsi="Arial" w:cs="Arial"/>
          <w:b/>
          <w:sz w:val="22"/>
          <w:szCs w:val="22"/>
        </w:rPr>
      </w:pPr>
      <w:r>
        <w:rPr>
          <w:rFonts w:ascii="Arial" w:hAnsi="Arial" w:cs="Arial"/>
          <w:b/>
          <w:sz w:val="22"/>
          <w:szCs w:val="22"/>
        </w:rPr>
        <w:t xml:space="preserve">    </w:t>
      </w:r>
      <w:r w:rsidRPr="009E1F2B">
        <w:rPr>
          <w:rFonts w:ascii="Arial" w:hAnsi="Arial" w:cs="Arial"/>
          <w:b/>
          <w:sz w:val="22"/>
          <w:szCs w:val="22"/>
        </w:rPr>
        <w:t>Ci-après « L’Organisme Bénéficiaire »</w:t>
      </w:r>
    </w:p>
    <w:p w14:paraId="675358ED" w14:textId="77777777" w:rsidR="0079037A" w:rsidRPr="005E7BFF" w:rsidRDefault="0079037A" w:rsidP="00DA2A42">
      <w:pPr>
        <w:ind w:left="-284"/>
        <w:rPr>
          <w:rFonts w:ascii="Arial" w:hAnsi="Arial" w:cs="Arial"/>
          <w:sz w:val="22"/>
          <w:szCs w:val="22"/>
        </w:rPr>
      </w:pPr>
    </w:p>
    <w:p w14:paraId="03875B7C" w14:textId="77777777" w:rsidR="0079037A" w:rsidRPr="005E7BFF" w:rsidRDefault="0079037A" w:rsidP="00DA2A42">
      <w:pPr>
        <w:ind w:left="-284"/>
        <w:rPr>
          <w:rFonts w:ascii="Arial" w:hAnsi="Arial" w:cs="Arial"/>
          <w:sz w:val="22"/>
          <w:szCs w:val="22"/>
        </w:rPr>
      </w:pPr>
      <w:r w:rsidRPr="005E7BFF">
        <w:rPr>
          <w:rFonts w:ascii="Arial" w:hAnsi="Arial" w:cs="Arial"/>
          <w:sz w:val="22"/>
          <w:szCs w:val="22"/>
        </w:rPr>
        <w:t>D’autre part,</w:t>
      </w:r>
    </w:p>
    <w:p w14:paraId="7ACD6049" w14:textId="77777777" w:rsidR="0079037A" w:rsidRPr="005E7BFF" w:rsidRDefault="0079037A" w:rsidP="00DA2A42">
      <w:pPr>
        <w:ind w:left="-284"/>
        <w:rPr>
          <w:rFonts w:ascii="Arial" w:hAnsi="Arial" w:cs="Arial"/>
          <w:sz w:val="22"/>
          <w:szCs w:val="22"/>
        </w:rPr>
      </w:pPr>
    </w:p>
    <w:p w14:paraId="33F3D239" w14:textId="77777777" w:rsidR="0079037A" w:rsidRPr="005E7BFF" w:rsidRDefault="0079037A" w:rsidP="00DA2A42">
      <w:pPr>
        <w:ind w:left="-284"/>
        <w:rPr>
          <w:rFonts w:ascii="Arial" w:hAnsi="Arial" w:cs="Arial"/>
          <w:sz w:val="22"/>
          <w:szCs w:val="22"/>
        </w:rPr>
      </w:pPr>
    </w:p>
    <w:p w14:paraId="2BD4985E" w14:textId="77777777" w:rsidR="0079037A" w:rsidRPr="005E7BFF" w:rsidRDefault="0079037A" w:rsidP="00DA2A42">
      <w:pPr>
        <w:ind w:left="-284"/>
        <w:outlineLvl w:val="0"/>
        <w:rPr>
          <w:rFonts w:ascii="Arial" w:hAnsi="Arial" w:cs="Arial"/>
          <w:sz w:val="22"/>
          <w:szCs w:val="22"/>
        </w:rPr>
      </w:pPr>
      <w:bookmarkStart w:id="5" w:name="_Toc440035594"/>
      <w:r w:rsidRPr="005E7BFF">
        <w:rPr>
          <w:rFonts w:ascii="Arial" w:hAnsi="Arial" w:cs="Arial"/>
          <w:b/>
          <w:sz w:val="22"/>
          <w:szCs w:val="22"/>
        </w:rPr>
        <w:t>PREALABLEMENT, IL EST EXPOSE CE QUI SUIT :</w:t>
      </w:r>
      <w:bookmarkEnd w:id="5"/>
    </w:p>
    <w:p w14:paraId="15E628D1" w14:textId="77777777" w:rsidR="0079037A" w:rsidRPr="005E7BFF" w:rsidRDefault="0079037A" w:rsidP="00DA2A42">
      <w:pPr>
        <w:ind w:left="-284"/>
        <w:rPr>
          <w:rFonts w:ascii="Arial" w:hAnsi="Arial" w:cs="Arial"/>
          <w:sz w:val="22"/>
          <w:szCs w:val="22"/>
        </w:rPr>
      </w:pPr>
    </w:p>
    <w:p w14:paraId="39B88529" w14:textId="50D442A5" w:rsidR="00DA2A42" w:rsidRPr="005E7BFF" w:rsidRDefault="00B861AD" w:rsidP="00DA2A42">
      <w:pPr>
        <w:ind w:left="-284"/>
        <w:jc w:val="both"/>
        <w:rPr>
          <w:rFonts w:ascii="Arial" w:hAnsi="Arial" w:cs="Arial"/>
          <w:sz w:val="22"/>
          <w:szCs w:val="22"/>
        </w:rPr>
      </w:pPr>
      <w:r w:rsidRPr="005E7BFF">
        <w:rPr>
          <w:rFonts w:ascii="Arial" w:hAnsi="Arial" w:cs="Arial"/>
          <w:sz w:val="22"/>
          <w:szCs w:val="22"/>
        </w:rPr>
        <w:t xml:space="preserve">L’institut </w:t>
      </w:r>
      <w:r w:rsidR="00DA2A42" w:rsidRPr="005E7BFF">
        <w:rPr>
          <w:rFonts w:ascii="Arial" w:hAnsi="Arial" w:cs="Arial"/>
          <w:sz w:val="22"/>
          <w:szCs w:val="22"/>
        </w:rPr>
        <w:t>IDEAS,</w:t>
      </w:r>
      <w:r w:rsidR="00AF5721" w:rsidRPr="005E7BFF">
        <w:rPr>
          <w:rFonts w:ascii="Arial" w:hAnsi="Arial" w:cs="Arial"/>
          <w:sz w:val="22"/>
          <w:szCs w:val="22"/>
        </w:rPr>
        <w:t xml:space="preserve"> </w:t>
      </w:r>
      <w:r w:rsidR="00DA2A42" w:rsidRPr="005E7BFF">
        <w:rPr>
          <w:rFonts w:ascii="Arial" w:hAnsi="Arial" w:cs="Arial"/>
          <w:sz w:val="22"/>
          <w:szCs w:val="22"/>
        </w:rPr>
        <w:t>est une association loi 1901 à but non lucratif qui</w:t>
      </w:r>
      <w:r w:rsidRPr="005E7BFF">
        <w:rPr>
          <w:rFonts w:ascii="Arial" w:hAnsi="Arial" w:cs="Arial"/>
          <w:sz w:val="22"/>
          <w:szCs w:val="22"/>
        </w:rPr>
        <w:t>, conformément à son objet,</w:t>
      </w:r>
      <w:r w:rsidR="00DA2A42" w:rsidRPr="005E7BFF">
        <w:rPr>
          <w:rFonts w:ascii="Arial" w:hAnsi="Arial" w:cs="Arial"/>
          <w:sz w:val="22"/>
          <w:szCs w:val="22"/>
        </w:rPr>
        <w:t xml:space="preserve"> a pour ambition  de faire progresser le bien commun et les missions sociales portées par les organisations sans but lucratif en accompagnant ces dernières dans les domaines de la qualité de la gouvernance, la bonne gestion financière, l’efficacité de l’action, et la responsabilité sociétale, afin de garantir la convergence entre ces organisations et leurs bénéficiaires d’une part, et les donateurs, philanthropes ou financeurs d’autre part.</w:t>
      </w:r>
    </w:p>
    <w:p w14:paraId="76D94850" w14:textId="77777777" w:rsidR="00DA2A42" w:rsidRPr="005E7BFF" w:rsidRDefault="00DA2A42" w:rsidP="00DA2A42">
      <w:pPr>
        <w:ind w:left="-284"/>
        <w:jc w:val="both"/>
        <w:rPr>
          <w:rFonts w:ascii="Arial" w:hAnsi="Arial" w:cs="Arial"/>
          <w:sz w:val="22"/>
          <w:szCs w:val="22"/>
        </w:rPr>
      </w:pPr>
    </w:p>
    <w:p w14:paraId="08B81DC7" w14:textId="7E8DB5D1" w:rsidR="00F56E38" w:rsidRPr="005E7BFF" w:rsidRDefault="00B861AD" w:rsidP="00CE082E">
      <w:pPr>
        <w:ind w:left="-284"/>
        <w:jc w:val="both"/>
        <w:rPr>
          <w:rFonts w:ascii="Arial" w:hAnsi="Arial" w:cs="Arial"/>
          <w:sz w:val="22"/>
          <w:szCs w:val="22"/>
        </w:rPr>
      </w:pPr>
      <w:r w:rsidRPr="005E7BFF">
        <w:rPr>
          <w:rFonts w:ascii="Arial" w:hAnsi="Arial" w:cs="Arial"/>
          <w:sz w:val="22"/>
          <w:szCs w:val="22"/>
        </w:rPr>
        <w:t xml:space="preserve">L’Institut </w:t>
      </w:r>
      <w:r w:rsidR="001B6443" w:rsidRPr="005E7BFF">
        <w:rPr>
          <w:rFonts w:ascii="Arial" w:hAnsi="Arial" w:cs="Arial"/>
          <w:sz w:val="22"/>
          <w:szCs w:val="22"/>
        </w:rPr>
        <w:t>I</w:t>
      </w:r>
      <w:r w:rsidR="0079037A" w:rsidRPr="005E7BFF">
        <w:rPr>
          <w:rFonts w:ascii="Arial" w:hAnsi="Arial" w:cs="Arial"/>
          <w:sz w:val="22"/>
          <w:szCs w:val="22"/>
        </w:rPr>
        <w:t xml:space="preserve">DEAS propose </w:t>
      </w:r>
      <w:r w:rsidR="00353D35" w:rsidRPr="005E7BFF">
        <w:rPr>
          <w:rFonts w:ascii="Arial" w:hAnsi="Arial" w:cs="Arial"/>
          <w:sz w:val="22"/>
          <w:szCs w:val="22"/>
        </w:rPr>
        <w:t xml:space="preserve">à ces </w:t>
      </w:r>
      <w:r w:rsidR="0079037A" w:rsidRPr="005E7BFF">
        <w:rPr>
          <w:rFonts w:ascii="Arial" w:hAnsi="Arial" w:cs="Arial"/>
          <w:sz w:val="22"/>
          <w:szCs w:val="22"/>
        </w:rPr>
        <w:t xml:space="preserve">Organismes un accompagnement les aidant à optimiser leurs pratiques et leur permettant ainsi d’être candidats au Label IDEAS. Ce Label, décerné par un comité indépendant disposant de compétences tripartites, ses membres venant de l’univers des associations/fondations ou des philanthropes ou sont des experts du secteur non lucratif, est un vecteur de confiance fort entre le monde associatif et les </w:t>
      </w:r>
      <w:r w:rsidR="00353D35" w:rsidRPr="005E7BFF">
        <w:rPr>
          <w:rFonts w:ascii="Arial" w:hAnsi="Arial" w:cs="Arial"/>
          <w:sz w:val="22"/>
          <w:szCs w:val="22"/>
        </w:rPr>
        <w:t>financeurs</w:t>
      </w:r>
      <w:r w:rsidR="0079037A" w:rsidRPr="005E7BFF">
        <w:rPr>
          <w:rFonts w:ascii="Arial" w:hAnsi="Arial" w:cs="Arial"/>
          <w:sz w:val="22"/>
          <w:szCs w:val="22"/>
        </w:rPr>
        <w:t xml:space="preserve">. </w:t>
      </w:r>
    </w:p>
    <w:p w14:paraId="1A5B0063" w14:textId="77777777" w:rsidR="0079037A" w:rsidRPr="005E7BFF" w:rsidRDefault="0079037A" w:rsidP="00DA2A42">
      <w:pPr>
        <w:ind w:left="-284"/>
        <w:rPr>
          <w:rFonts w:ascii="Arial" w:hAnsi="Arial" w:cs="Arial"/>
          <w:sz w:val="22"/>
          <w:szCs w:val="22"/>
        </w:rPr>
      </w:pPr>
    </w:p>
    <w:p w14:paraId="302A8612" w14:textId="5973C4F3" w:rsidR="0079037A" w:rsidRPr="005E7BFF" w:rsidRDefault="0079037A" w:rsidP="00DA2A42">
      <w:pPr>
        <w:ind w:left="-284"/>
        <w:jc w:val="both"/>
        <w:rPr>
          <w:rFonts w:ascii="Arial" w:hAnsi="Arial" w:cs="Arial"/>
          <w:sz w:val="22"/>
          <w:szCs w:val="22"/>
        </w:rPr>
      </w:pPr>
      <w:r w:rsidRPr="005E7BFF">
        <w:rPr>
          <w:rFonts w:ascii="Arial" w:hAnsi="Arial" w:cs="Arial"/>
          <w:sz w:val="22"/>
          <w:szCs w:val="22"/>
        </w:rPr>
        <w:t>La démarche proposée par</w:t>
      </w:r>
      <w:r w:rsidR="00C86679" w:rsidRPr="005E7BFF">
        <w:rPr>
          <w:rFonts w:ascii="Arial" w:hAnsi="Arial" w:cs="Arial"/>
          <w:sz w:val="22"/>
          <w:szCs w:val="22"/>
        </w:rPr>
        <w:t xml:space="preserve"> L’Institut</w:t>
      </w:r>
      <w:r w:rsidRPr="005E7BFF">
        <w:rPr>
          <w:rFonts w:ascii="Arial" w:hAnsi="Arial" w:cs="Arial"/>
          <w:sz w:val="22"/>
          <w:szCs w:val="22"/>
        </w:rPr>
        <w:t xml:space="preserve"> IDEAS concerne tous les organismes qui œuvrent dans les domaines de la solidarité, de l’urgence et du développement humanitaire, des droits humains, de </w:t>
      </w:r>
      <w:r w:rsidRPr="005E7BFF">
        <w:rPr>
          <w:rFonts w:ascii="Arial" w:hAnsi="Arial" w:cs="Arial"/>
          <w:sz w:val="22"/>
          <w:szCs w:val="22"/>
        </w:rPr>
        <w:lastRenderedPageBreak/>
        <w:t>l’insertion, de la santé, de la recherche, de l’environnement, de l’éducation et de la culture à l’exclusion de ceux :</w:t>
      </w:r>
    </w:p>
    <w:p w14:paraId="6A662B8A" w14:textId="77777777" w:rsidR="0079037A" w:rsidRPr="005E7BFF" w:rsidRDefault="0079037A" w:rsidP="00F418A0">
      <w:pPr>
        <w:pStyle w:val="Paragraphedeliste"/>
        <w:numPr>
          <w:ilvl w:val="0"/>
          <w:numId w:val="2"/>
        </w:numPr>
        <w:overflowPunct w:val="0"/>
        <w:autoSpaceDE w:val="0"/>
        <w:autoSpaceDN w:val="0"/>
        <w:adjustRightInd w:val="0"/>
        <w:textAlignment w:val="baseline"/>
        <w:rPr>
          <w:rFonts w:ascii="Arial" w:hAnsi="Arial" w:cs="Arial"/>
        </w:rPr>
      </w:pPr>
      <w:proofErr w:type="gramStart"/>
      <w:r w:rsidRPr="005E7BFF">
        <w:rPr>
          <w:rFonts w:ascii="Arial" w:hAnsi="Arial" w:cs="Arial"/>
        </w:rPr>
        <w:t>qui</w:t>
      </w:r>
      <w:proofErr w:type="gramEnd"/>
      <w:r w:rsidRPr="005E7BFF">
        <w:rPr>
          <w:rFonts w:ascii="Arial" w:hAnsi="Arial" w:cs="Arial"/>
        </w:rPr>
        <w:t xml:space="preserve"> ont pour objet principal ou activité dominante, l’étude, la diffusion ou la promotion d’opinions politiques, philosophiques ou religieuses,</w:t>
      </w:r>
    </w:p>
    <w:p w14:paraId="6CA14684" w14:textId="77777777" w:rsidR="0079037A" w:rsidRPr="005E7BFF" w:rsidRDefault="0079037A" w:rsidP="00F418A0">
      <w:pPr>
        <w:pStyle w:val="Paragraphedeliste"/>
        <w:numPr>
          <w:ilvl w:val="0"/>
          <w:numId w:val="2"/>
        </w:numPr>
        <w:overflowPunct w:val="0"/>
        <w:autoSpaceDE w:val="0"/>
        <w:autoSpaceDN w:val="0"/>
        <w:adjustRightInd w:val="0"/>
        <w:textAlignment w:val="baseline"/>
        <w:rPr>
          <w:rFonts w:ascii="Arial" w:hAnsi="Arial" w:cs="Arial"/>
        </w:rPr>
      </w:pPr>
      <w:proofErr w:type="gramStart"/>
      <w:r w:rsidRPr="005E7BFF">
        <w:rPr>
          <w:rFonts w:ascii="Arial" w:hAnsi="Arial" w:cs="Arial"/>
        </w:rPr>
        <w:t>dont</w:t>
      </w:r>
      <w:proofErr w:type="gramEnd"/>
      <w:r w:rsidRPr="005E7BFF">
        <w:rPr>
          <w:rFonts w:ascii="Arial" w:hAnsi="Arial" w:cs="Arial"/>
        </w:rPr>
        <w:t xml:space="preserve"> les actions sont destinées exclusivement ou majoritairement à ses propre</w:t>
      </w:r>
      <w:r w:rsidR="00DA2A42" w:rsidRPr="005E7BFF">
        <w:rPr>
          <w:rFonts w:ascii="Arial" w:hAnsi="Arial" w:cs="Arial"/>
        </w:rPr>
        <w:t xml:space="preserve">s </w:t>
      </w:r>
      <w:r w:rsidRPr="005E7BFF">
        <w:rPr>
          <w:rFonts w:ascii="Arial" w:hAnsi="Arial" w:cs="Arial"/>
        </w:rPr>
        <w:t>membres et sans apport notable à l’intérêt général,</w:t>
      </w:r>
    </w:p>
    <w:p w14:paraId="021B19B0" w14:textId="77777777" w:rsidR="0079037A" w:rsidRPr="005E7BFF" w:rsidRDefault="0079037A" w:rsidP="00F418A0">
      <w:pPr>
        <w:pStyle w:val="Paragraphedeliste"/>
        <w:numPr>
          <w:ilvl w:val="0"/>
          <w:numId w:val="2"/>
        </w:numPr>
        <w:overflowPunct w:val="0"/>
        <w:autoSpaceDE w:val="0"/>
        <w:autoSpaceDN w:val="0"/>
        <w:adjustRightInd w:val="0"/>
        <w:textAlignment w:val="baseline"/>
        <w:rPr>
          <w:rFonts w:ascii="Arial" w:hAnsi="Arial" w:cs="Arial"/>
        </w:rPr>
      </w:pPr>
      <w:proofErr w:type="gramStart"/>
      <w:r w:rsidRPr="005E7BFF">
        <w:rPr>
          <w:rFonts w:ascii="Arial" w:hAnsi="Arial" w:cs="Arial"/>
        </w:rPr>
        <w:t>ou</w:t>
      </w:r>
      <w:proofErr w:type="gramEnd"/>
      <w:r w:rsidRPr="005E7BFF">
        <w:rPr>
          <w:rFonts w:ascii="Arial" w:hAnsi="Arial" w:cs="Arial"/>
        </w:rPr>
        <w:t xml:space="preserve"> qui sont les fédérations des organismes cités ci-dessus. </w:t>
      </w:r>
    </w:p>
    <w:p w14:paraId="64B51F6C" w14:textId="77777777" w:rsidR="00BF617C" w:rsidRPr="005E7BFF" w:rsidRDefault="00BF617C" w:rsidP="00BF617C">
      <w:pPr>
        <w:ind w:left="-284"/>
        <w:jc w:val="both"/>
        <w:rPr>
          <w:rFonts w:ascii="Arial" w:hAnsi="Arial" w:cs="Arial"/>
          <w:sz w:val="22"/>
          <w:szCs w:val="22"/>
        </w:rPr>
      </w:pPr>
    </w:p>
    <w:p w14:paraId="13834BB4" w14:textId="20BE9996" w:rsidR="00BF617C" w:rsidRPr="005E7BFF" w:rsidRDefault="00B861AD" w:rsidP="00BF617C">
      <w:pPr>
        <w:ind w:left="-284"/>
        <w:jc w:val="both"/>
        <w:rPr>
          <w:rFonts w:ascii="Arial" w:hAnsi="Arial" w:cs="Arial"/>
          <w:sz w:val="22"/>
          <w:szCs w:val="22"/>
        </w:rPr>
      </w:pPr>
      <w:r w:rsidRPr="005E7BFF">
        <w:rPr>
          <w:rFonts w:ascii="Arial" w:hAnsi="Arial" w:cs="Arial"/>
          <w:sz w:val="22"/>
          <w:szCs w:val="22"/>
        </w:rPr>
        <w:t xml:space="preserve">L’Institut </w:t>
      </w:r>
      <w:r w:rsidR="00BF617C" w:rsidRPr="005E7BFF">
        <w:rPr>
          <w:rFonts w:ascii="Arial" w:hAnsi="Arial" w:cs="Arial"/>
          <w:sz w:val="22"/>
          <w:szCs w:val="22"/>
        </w:rPr>
        <w:t xml:space="preserve">IDEAS reste une force de proposition et ne s’immisce en aucun cas dans la gestion de l’Organisme Bénéficiaire. </w:t>
      </w:r>
    </w:p>
    <w:p w14:paraId="2EFBFE3A" w14:textId="77777777" w:rsidR="00BF617C" w:rsidRPr="005E7BFF" w:rsidRDefault="00BF617C" w:rsidP="00BF617C">
      <w:pPr>
        <w:ind w:left="-284"/>
        <w:jc w:val="both"/>
        <w:rPr>
          <w:rFonts w:ascii="Arial" w:hAnsi="Arial" w:cs="Arial"/>
          <w:sz w:val="22"/>
          <w:szCs w:val="22"/>
        </w:rPr>
      </w:pPr>
    </w:p>
    <w:p w14:paraId="1454B5A3" w14:textId="1B2F3486" w:rsidR="00BF617C" w:rsidRPr="005E7BFF" w:rsidRDefault="00BF617C" w:rsidP="00BF617C">
      <w:pPr>
        <w:ind w:left="-284"/>
        <w:jc w:val="both"/>
        <w:rPr>
          <w:rFonts w:ascii="Arial" w:hAnsi="Arial" w:cs="Arial"/>
          <w:sz w:val="22"/>
          <w:szCs w:val="22"/>
        </w:rPr>
      </w:pPr>
      <w:r w:rsidRPr="005E7BFF">
        <w:rPr>
          <w:rFonts w:ascii="Arial" w:hAnsi="Arial" w:cs="Arial"/>
          <w:sz w:val="22"/>
          <w:szCs w:val="22"/>
        </w:rPr>
        <w:t xml:space="preserve">L’Organisme bénéficiaire, ayant la volonté d’optimiser son fonctionnement et d’accroître sa capacité à convaincre les donateurs, s’engage dans la démarche proposée par </w:t>
      </w:r>
      <w:r w:rsidR="00951AE7" w:rsidRPr="005E7BFF">
        <w:rPr>
          <w:rFonts w:ascii="Arial" w:hAnsi="Arial" w:cs="Arial"/>
          <w:sz w:val="22"/>
          <w:szCs w:val="22"/>
        </w:rPr>
        <w:t xml:space="preserve">l’Institut </w:t>
      </w:r>
      <w:r w:rsidRPr="005E7BFF">
        <w:rPr>
          <w:rFonts w:ascii="Arial" w:hAnsi="Arial" w:cs="Arial"/>
          <w:sz w:val="22"/>
          <w:szCs w:val="22"/>
        </w:rPr>
        <w:t xml:space="preserve">IDEAS. </w:t>
      </w:r>
    </w:p>
    <w:p w14:paraId="10C8FB65" w14:textId="77777777" w:rsidR="00AD5F47" w:rsidRPr="005E7BFF" w:rsidRDefault="00AD5F47" w:rsidP="00DA2A42">
      <w:pPr>
        <w:ind w:left="-284"/>
        <w:rPr>
          <w:rFonts w:ascii="Arial" w:hAnsi="Arial" w:cs="Arial"/>
          <w:sz w:val="22"/>
          <w:szCs w:val="22"/>
        </w:rPr>
      </w:pPr>
    </w:p>
    <w:p w14:paraId="0961089E" w14:textId="77777777" w:rsidR="0079037A" w:rsidRPr="005E7BFF" w:rsidRDefault="0079037A" w:rsidP="00DA2A42">
      <w:pPr>
        <w:ind w:left="-284"/>
        <w:rPr>
          <w:rFonts w:ascii="Arial" w:hAnsi="Arial" w:cs="Arial"/>
          <w:sz w:val="22"/>
          <w:szCs w:val="22"/>
          <w:u w:val="single"/>
        </w:rPr>
      </w:pPr>
      <w:r w:rsidRPr="005E7BFF">
        <w:rPr>
          <w:rFonts w:ascii="Arial" w:hAnsi="Arial" w:cs="Arial"/>
          <w:sz w:val="22"/>
          <w:szCs w:val="22"/>
          <w:u w:val="single"/>
        </w:rPr>
        <w:t xml:space="preserve">Cette démarche d’accompagnement se déroule en </w:t>
      </w:r>
      <w:r w:rsidR="00011E31" w:rsidRPr="005E7BFF">
        <w:rPr>
          <w:rFonts w:ascii="Arial" w:hAnsi="Arial" w:cs="Arial"/>
          <w:sz w:val="22"/>
          <w:szCs w:val="22"/>
          <w:u w:val="single"/>
        </w:rPr>
        <w:t>trois</w:t>
      </w:r>
      <w:r w:rsidRPr="005E7BFF">
        <w:rPr>
          <w:rFonts w:ascii="Arial" w:hAnsi="Arial" w:cs="Arial"/>
          <w:sz w:val="22"/>
          <w:szCs w:val="22"/>
          <w:u w:val="single"/>
        </w:rPr>
        <w:t xml:space="preserve"> phases :</w:t>
      </w:r>
    </w:p>
    <w:p w14:paraId="6A944E57" w14:textId="77777777" w:rsidR="00DA2A42" w:rsidRPr="005E7BFF" w:rsidRDefault="00DA2A42" w:rsidP="00DA2A42">
      <w:pPr>
        <w:ind w:left="-284"/>
        <w:rPr>
          <w:rFonts w:ascii="Arial" w:hAnsi="Arial" w:cs="Arial"/>
          <w:sz w:val="22"/>
          <w:szCs w:val="22"/>
        </w:rPr>
      </w:pPr>
    </w:p>
    <w:p w14:paraId="568E619B" w14:textId="77777777" w:rsidR="0079037A" w:rsidRPr="005E7BFF" w:rsidRDefault="00DF0248" w:rsidP="00F418A0">
      <w:pPr>
        <w:pStyle w:val="Paragraphedeliste"/>
        <w:numPr>
          <w:ilvl w:val="0"/>
          <w:numId w:val="6"/>
        </w:numPr>
        <w:overflowPunct w:val="0"/>
        <w:autoSpaceDE w:val="0"/>
        <w:autoSpaceDN w:val="0"/>
        <w:adjustRightInd w:val="0"/>
        <w:textAlignment w:val="baseline"/>
        <w:rPr>
          <w:rFonts w:ascii="Arial" w:hAnsi="Arial" w:cs="Arial"/>
        </w:rPr>
      </w:pPr>
      <w:r w:rsidRPr="005E7BFF">
        <w:rPr>
          <w:rFonts w:ascii="Arial" w:hAnsi="Arial" w:cs="Arial"/>
        </w:rPr>
        <w:t xml:space="preserve">Le </w:t>
      </w:r>
      <w:r w:rsidR="001B02CD" w:rsidRPr="005E7BFF">
        <w:rPr>
          <w:rFonts w:ascii="Arial" w:hAnsi="Arial" w:cs="Arial"/>
        </w:rPr>
        <w:t xml:space="preserve">phase </w:t>
      </w:r>
      <w:r w:rsidR="00011E31" w:rsidRPr="005E7BFF">
        <w:rPr>
          <w:rFonts w:ascii="Arial" w:hAnsi="Arial" w:cs="Arial"/>
        </w:rPr>
        <w:t>« </w:t>
      </w:r>
      <w:r w:rsidR="0079037A" w:rsidRPr="005E7BFF">
        <w:rPr>
          <w:rFonts w:ascii="Arial" w:hAnsi="Arial" w:cs="Arial"/>
        </w:rPr>
        <w:t>Diagnosti</w:t>
      </w:r>
      <w:r w:rsidR="00011E31" w:rsidRPr="005E7BFF">
        <w:rPr>
          <w:rFonts w:ascii="Arial" w:hAnsi="Arial" w:cs="Arial"/>
        </w:rPr>
        <w:t>c »</w:t>
      </w:r>
      <w:r w:rsidR="0079037A" w:rsidRPr="005E7BFF">
        <w:rPr>
          <w:rFonts w:ascii="Arial" w:hAnsi="Arial" w:cs="Arial"/>
        </w:rPr>
        <w:t xml:space="preserve">, pendant laquelle la situation de l’organisme </w:t>
      </w:r>
      <w:r w:rsidR="00AD5F47" w:rsidRPr="005E7BFF">
        <w:rPr>
          <w:rFonts w:ascii="Arial" w:hAnsi="Arial" w:cs="Arial"/>
        </w:rPr>
        <w:t xml:space="preserve">est </w:t>
      </w:r>
      <w:r w:rsidR="0079037A" w:rsidRPr="005E7BFF">
        <w:rPr>
          <w:rFonts w:ascii="Arial" w:hAnsi="Arial" w:cs="Arial"/>
        </w:rPr>
        <w:t xml:space="preserve">analysée </w:t>
      </w:r>
      <w:r w:rsidR="00460C35" w:rsidRPr="005E7BFF">
        <w:rPr>
          <w:rFonts w:ascii="Arial" w:hAnsi="Arial" w:cs="Arial"/>
        </w:rPr>
        <w:t xml:space="preserve">par rapport </w:t>
      </w:r>
      <w:r w:rsidR="0079037A" w:rsidRPr="005E7BFF">
        <w:rPr>
          <w:rFonts w:ascii="Arial" w:hAnsi="Arial" w:cs="Arial"/>
        </w:rPr>
        <w:t xml:space="preserve">aux </w:t>
      </w:r>
      <w:r w:rsidR="000129EA" w:rsidRPr="005E7BFF">
        <w:rPr>
          <w:rFonts w:ascii="Arial" w:hAnsi="Arial" w:cs="Arial"/>
        </w:rPr>
        <w:t>90</w:t>
      </w:r>
      <w:r w:rsidR="0079037A" w:rsidRPr="005E7BFF">
        <w:rPr>
          <w:rFonts w:ascii="Arial" w:hAnsi="Arial" w:cs="Arial"/>
        </w:rPr>
        <w:t xml:space="preserve"> </w:t>
      </w:r>
      <w:r w:rsidR="000129EA" w:rsidRPr="005E7BFF">
        <w:rPr>
          <w:rFonts w:ascii="Arial" w:hAnsi="Arial" w:cs="Arial"/>
        </w:rPr>
        <w:t>bonnes pratiques</w:t>
      </w:r>
      <w:r w:rsidR="0079037A" w:rsidRPr="005E7BFF">
        <w:rPr>
          <w:rFonts w:ascii="Arial" w:hAnsi="Arial" w:cs="Arial"/>
        </w:rPr>
        <w:t xml:space="preserve"> du Guide IDEAS</w:t>
      </w:r>
      <w:r w:rsidR="00A26941" w:rsidRPr="005E7BFF">
        <w:rPr>
          <w:rFonts w:ascii="Arial" w:hAnsi="Arial" w:cs="Arial"/>
        </w:rPr>
        <w:t>.</w:t>
      </w:r>
    </w:p>
    <w:p w14:paraId="2F4356C5" w14:textId="77777777" w:rsidR="00A26941" w:rsidRPr="005E7BFF" w:rsidRDefault="00A26941" w:rsidP="00A26941">
      <w:pPr>
        <w:overflowPunct w:val="0"/>
        <w:autoSpaceDE w:val="0"/>
        <w:autoSpaceDN w:val="0"/>
        <w:adjustRightInd w:val="0"/>
        <w:textAlignment w:val="baseline"/>
        <w:rPr>
          <w:rFonts w:ascii="Arial" w:hAnsi="Arial" w:cs="Arial"/>
        </w:rPr>
      </w:pPr>
    </w:p>
    <w:p w14:paraId="456486C7" w14:textId="712F5DDF" w:rsidR="00D94ECE" w:rsidRPr="005E7BFF" w:rsidRDefault="00DF0248" w:rsidP="00F418A0">
      <w:pPr>
        <w:pStyle w:val="Paragraphedeliste"/>
        <w:numPr>
          <w:ilvl w:val="0"/>
          <w:numId w:val="6"/>
        </w:numPr>
        <w:overflowPunct w:val="0"/>
        <w:autoSpaceDE w:val="0"/>
        <w:autoSpaceDN w:val="0"/>
        <w:adjustRightInd w:val="0"/>
        <w:textAlignment w:val="baseline"/>
        <w:rPr>
          <w:rFonts w:ascii="Arial" w:hAnsi="Arial" w:cs="Arial"/>
        </w:rPr>
      </w:pPr>
      <w:r w:rsidRPr="005E7BFF">
        <w:rPr>
          <w:rFonts w:ascii="Arial" w:hAnsi="Arial" w:cs="Arial"/>
        </w:rPr>
        <w:t>L</w:t>
      </w:r>
      <w:r w:rsidR="001B02CD" w:rsidRPr="005E7BFF">
        <w:rPr>
          <w:rFonts w:ascii="Arial" w:hAnsi="Arial" w:cs="Arial"/>
        </w:rPr>
        <w:t xml:space="preserve">a phase </w:t>
      </w:r>
      <w:r w:rsidRPr="005E7BFF">
        <w:rPr>
          <w:rFonts w:ascii="Arial" w:hAnsi="Arial" w:cs="Arial"/>
        </w:rPr>
        <w:t>«</w:t>
      </w:r>
      <w:r w:rsidR="000129EA" w:rsidRPr="005E7BFF">
        <w:rPr>
          <w:rFonts w:ascii="Arial" w:hAnsi="Arial" w:cs="Arial"/>
        </w:rPr>
        <w:t xml:space="preserve"> Optimisation </w:t>
      </w:r>
      <w:r w:rsidR="00C02511" w:rsidRPr="005E7BFF">
        <w:rPr>
          <w:rFonts w:ascii="Arial" w:hAnsi="Arial" w:cs="Arial"/>
        </w:rPr>
        <w:t xml:space="preserve">des pratiques </w:t>
      </w:r>
      <w:r w:rsidR="000129EA" w:rsidRPr="005E7BFF">
        <w:rPr>
          <w:rFonts w:ascii="Arial" w:hAnsi="Arial" w:cs="Arial"/>
        </w:rPr>
        <w:t>»</w:t>
      </w:r>
      <w:r w:rsidR="0079037A" w:rsidRPr="005E7BFF">
        <w:rPr>
          <w:rFonts w:ascii="Arial" w:hAnsi="Arial" w:cs="Arial"/>
        </w:rPr>
        <w:t>, pendant laquelle les améliorations identifiées lors de la phase précédente s</w:t>
      </w:r>
      <w:r w:rsidR="00AD5F47" w:rsidRPr="005E7BFF">
        <w:rPr>
          <w:rFonts w:ascii="Arial" w:hAnsi="Arial" w:cs="Arial"/>
        </w:rPr>
        <w:t>o</w:t>
      </w:r>
      <w:r w:rsidR="0079037A" w:rsidRPr="005E7BFF">
        <w:rPr>
          <w:rFonts w:ascii="Arial" w:hAnsi="Arial" w:cs="Arial"/>
        </w:rPr>
        <w:t>nt mises en œuvre.</w:t>
      </w:r>
      <w:r w:rsidR="00011E31" w:rsidRPr="005E7BFF">
        <w:rPr>
          <w:rFonts w:ascii="Arial" w:hAnsi="Arial" w:cs="Arial"/>
        </w:rPr>
        <w:t xml:space="preserve"> Cette phase se conclu</w:t>
      </w:r>
      <w:r w:rsidR="00B861AD" w:rsidRPr="005E7BFF">
        <w:rPr>
          <w:rFonts w:ascii="Arial" w:hAnsi="Arial" w:cs="Arial"/>
        </w:rPr>
        <w:t xml:space="preserve">t </w:t>
      </w:r>
      <w:r w:rsidR="00011E31" w:rsidRPr="005E7BFF">
        <w:rPr>
          <w:rFonts w:ascii="Arial" w:hAnsi="Arial" w:cs="Arial"/>
        </w:rPr>
        <w:t xml:space="preserve">lorsque le dossier </w:t>
      </w:r>
      <w:r w:rsidR="00DA2A42" w:rsidRPr="005E7BFF">
        <w:rPr>
          <w:rFonts w:ascii="Arial" w:hAnsi="Arial" w:cs="Arial"/>
        </w:rPr>
        <w:t xml:space="preserve">est </w:t>
      </w:r>
      <w:r w:rsidR="00011E31" w:rsidRPr="005E7BFF">
        <w:rPr>
          <w:rFonts w:ascii="Arial" w:hAnsi="Arial" w:cs="Arial"/>
        </w:rPr>
        <w:t>déclaré prêt par les deux parties, par une candidature au Label IDEAS.</w:t>
      </w:r>
      <w:r w:rsidR="00FF3959" w:rsidRPr="005E7BFF">
        <w:rPr>
          <w:rFonts w:ascii="Arial" w:hAnsi="Arial" w:cs="Arial"/>
        </w:rPr>
        <w:t xml:space="preserve"> Cette phase </w:t>
      </w:r>
      <w:r w:rsidR="0081543A" w:rsidRPr="005E7BFF">
        <w:rPr>
          <w:rFonts w:ascii="Arial" w:hAnsi="Arial" w:cs="Arial"/>
        </w:rPr>
        <w:t xml:space="preserve">est </w:t>
      </w:r>
      <w:r w:rsidR="00FF3959" w:rsidRPr="005E7BFF">
        <w:rPr>
          <w:rFonts w:ascii="Arial" w:hAnsi="Arial" w:cs="Arial"/>
        </w:rPr>
        <w:t xml:space="preserve">formalisée dans </w:t>
      </w:r>
      <w:r w:rsidR="0081543A" w:rsidRPr="005E7BFF">
        <w:rPr>
          <w:rFonts w:ascii="Arial" w:hAnsi="Arial" w:cs="Arial"/>
        </w:rPr>
        <w:t xml:space="preserve">l’annexe </w:t>
      </w:r>
      <w:r w:rsidR="00951AE7" w:rsidRPr="005E7BFF">
        <w:rPr>
          <w:rFonts w:ascii="Arial" w:hAnsi="Arial" w:cs="Arial"/>
        </w:rPr>
        <w:t>1 «</w:t>
      </w:r>
      <w:r w:rsidR="008503C7" w:rsidRPr="005E7BFF">
        <w:rPr>
          <w:rFonts w:ascii="Arial" w:hAnsi="Arial" w:cs="Arial"/>
        </w:rPr>
        <w:t> Optimisation</w:t>
      </w:r>
      <w:r w:rsidR="00FF3959" w:rsidRPr="005E7BFF">
        <w:rPr>
          <w:rFonts w:ascii="Arial" w:hAnsi="Arial" w:cs="Arial"/>
        </w:rPr>
        <w:t xml:space="preserve"> des </w:t>
      </w:r>
      <w:r w:rsidR="008503C7" w:rsidRPr="005E7BFF">
        <w:rPr>
          <w:rFonts w:ascii="Arial" w:hAnsi="Arial" w:cs="Arial"/>
        </w:rPr>
        <w:t>Pratiques »</w:t>
      </w:r>
      <w:r w:rsidR="00FF3959" w:rsidRPr="005E7BFF">
        <w:rPr>
          <w:rFonts w:ascii="Arial" w:hAnsi="Arial" w:cs="Arial"/>
        </w:rPr>
        <w:t xml:space="preserve">. </w:t>
      </w:r>
    </w:p>
    <w:p w14:paraId="3C935783" w14:textId="77777777" w:rsidR="002D33EA" w:rsidRPr="005E7BFF" w:rsidRDefault="002D33EA" w:rsidP="002D33EA">
      <w:pPr>
        <w:overflowPunct w:val="0"/>
        <w:autoSpaceDE w:val="0"/>
        <w:autoSpaceDN w:val="0"/>
        <w:adjustRightInd w:val="0"/>
        <w:textAlignment w:val="baseline"/>
        <w:rPr>
          <w:rFonts w:ascii="Arial" w:hAnsi="Arial" w:cs="Arial"/>
        </w:rPr>
      </w:pPr>
    </w:p>
    <w:p w14:paraId="7B91008C" w14:textId="5CBE4CF1" w:rsidR="00C7261E" w:rsidRPr="005E7BFF" w:rsidRDefault="00DF0248" w:rsidP="00CA5B75">
      <w:pPr>
        <w:pStyle w:val="Paragraphedeliste"/>
        <w:numPr>
          <w:ilvl w:val="0"/>
          <w:numId w:val="6"/>
        </w:numPr>
        <w:overflowPunct w:val="0"/>
        <w:autoSpaceDE w:val="0"/>
        <w:autoSpaceDN w:val="0"/>
        <w:adjustRightInd w:val="0"/>
        <w:textAlignment w:val="baseline"/>
        <w:rPr>
          <w:rFonts w:ascii="Arial" w:hAnsi="Arial" w:cs="Arial"/>
        </w:rPr>
      </w:pPr>
      <w:r w:rsidRPr="005E7BFF">
        <w:rPr>
          <w:rFonts w:ascii="Arial" w:hAnsi="Arial" w:cs="Arial"/>
        </w:rPr>
        <w:t>L</w:t>
      </w:r>
      <w:r w:rsidR="001B02CD" w:rsidRPr="005E7BFF">
        <w:rPr>
          <w:rFonts w:ascii="Arial" w:hAnsi="Arial" w:cs="Arial"/>
        </w:rPr>
        <w:t xml:space="preserve">a phase </w:t>
      </w:r>
      <w:r w:rsidR="00011E31" w:rsidRPr="005E7BFF">
        <w:rPr>
          <w:rFonts w:ascii="Arial" w:hAnsi="Arial" w:cs="Arial"/>
        </w:rPr>
        <w:t>« Amélioration continue</w:t>
      </w:r>
      <w:r w:rsidR="00353D35" w:rsidRPr="005E7BFF">
        <w:rPr>
          <w:rFonts w:ascii="Arial" w:hAnsi="Arial" w:cs="Arial"/>
        </w:rPr>
        <w:t xml:space="preserve"> et Communication</w:t>
      </w:r>
      <w:r w:rsidR="00011E31" w:rsidRPr="005E7BFF">
        <w:rPr>
          <w:rFonts w:ascii="Arial" w:hAnsi="Arial" w:cs="Arial"/>
        </w:rPr>
        <w:t> », phase post</w:t>
      </w:r>
      <w:r w:rsidR="0087624B" w:rsidRPr="005E7BFF">
        <w:rPr>
          <w:rFonts w:ascii="Arial" w:hAnsi="Arial" w:cs="Arial"/>
        </w:rPr>
        <w:t>-</w:t>
      </w:r>
      <w:r w:rsidR="00011E31" w:rsidRPr="005E7BFF">
        <w:rPr>
          <w:rFonts w:ascii="Arial" w:hAnsi="Arial" w:cs="Arial"/>
        </w:rPr>
        <w:t xml:space="preserve">Label, </w:t>
      </w:r>
      <w:r w:rsidRPr="005E7BFF">
        <w:rPr>
          <w:rFonts w:ascii="Arial" w:hAnsi="Arial" w:cs="Arial"/>
        </w:rPr>
        <w:t>durant laquelle</w:t>
      </w:r>
      <w:r w:rsidR="00011E31" w:rsidRPr="005E7BFF">
        <w:rPr>
          <w:rFonts w:ascii="Arial" w:hAnsi="Arial" w:cs="Arial"/>
        </w:rPr>
        <w:t xml:space="preserve"> l’organisme </w:t>
      </w:r>
      <w:r w:rsidR="00DA2A42" w:rsidRPr="005E7BFF">
        <w:rPr>
          <w:rFonts w:ascii="Arial" w:hAnsi="Arial" w:cs="Arial"/>
        </w:rPr>
        <w:t>labellisé</w:t>
      </w:r>
      <w:r w:rsidR="00FF3959" w:rsidRPr="005E7BFF">
        <w:rPr>
          <w:rFonts w:ascii="Arial" w:hAnsi="Arial" w:cs="Arial"/>
        </w:rPr>
        <w:t xml:space="preserve">, </w:t>
      </w:r>
      <w:r w:rsidRPr="005E7BFF">
        <w:rPr>
          <w:rFonts w:ascii="Arial" w:hAnsi="Arial" w:cs="Arial"/>
        </w:rPr>
        <w:t>conserve</w:t>
      </w:r>
      <w:r w:rsidR="00011E31" w:rsidRPr="005E7BFF">
        <w:rPr>
          <w:rFonts w:ascii="Arial" w:hAnsi="Arial" w:cs="Arial"/>
        </w:rPr>
        <w:t xml:space="preserve"> l’appui des conseillers </w:t>
      </w:r>
      <w:r w:rsidRPr="005E7BFF">
        <w:rPr>
          <w:rFonts w:ascii="Arial" w:hAnsi="Arial" w:cs="Arial"/>
        </w:rPr>
        <w:t>d</w:t>
      </w:r>
      <w:r w:rsidR="00DF15FF" w:rsidRPr="005E7BFF">
        <w:rPr>
          <w:rFonts w:ascii="Arial" w:hAnsi="Arial" w:cs="Arial"/>
        </w:rPr>
        <w:t>’</w:t>
      </w:r>
      <w:r w:rsidR="00011E31" w:rsidRPr="005E7BFF">
        <w:rPr>
          <w:rFonts w:ascii="Arial" w:hAnsi="Arial" w:cs="Arial"/>
        </w:rPr>
        <w:t xml:space="preserve">IDEAS, </w:t>
      </w:r>
      <w:r w:rsidRPr="005E7BFF">
        <w:rPr>
          <w:rFonts w:ascii="Arial" w:hAnsi="Arial" w:cs="Arial"/>
        </w:rPr>
        <w:t>pour</w:t>
      </w:r>
      <w:r w:rsidR="00011E31" w:rsidRPr="005E7BFF">
        <w:rPr>
          <w:rFonts w:ascii="Arial" w:hAnsi="Arial" w:cs="Arial"/>
        </w:rPr>
        <w:t xml:space="preserve"> poursuivre sa démarche de progrès</w:t>
      </w:r>
      <w:r w:rsidR="007B3A9F" w:rsidRPr="005E7BFF">
        <w:rPr>
          <w:rFonts w:ascii="Arial" w:hAnsi="Arial" w:cs="Arial"/>
        </w:rPr>
        <w:t xml:space="preserve"> pendant les trois années de validité du </w:t>
      </w:r>
      <w:bookmarkStart w:id="6" w:name="_Hlk12869961"/>
      <w:r w:rsidR="007B3A9F" w:rsidRPr="005E7BFF">
        <w:rPr>
          <w:rFonts w:ascii="Arial" w:hAnsi="Arial" w:cs="Arial"/>
        </w:rPr>
        <w:t>Label</w:t>
      </w:r>
      <w:r w:rsidRPr="005E7BFF">
        <w:rPr>
          <w:rFonts w:ascii="Arial" w:hAnsi="Arial" w:cs="Arial"/>
        </w:rPr>
        <w:t xml:space="preserve"> </w:t>
      </w:r>
      <w:r w:rsidR="00FF3959" w:rsidRPr="005E7BFF">
        <w:rPr>
          <w:rFonts w:ascii="Arial" w:hAnsi="Arial" w:cs="Arial"/>
        </w:rPr>
        <w:t>e</w:t>
      </w:r>
      <w:r w:rsidR="00353D35" w:rsidRPr="005E7BFF">
        <w:rPr>
          <w:rFonts w:ascii="Arial" w:hAnsi="Arial" w:cs="Arial"/>
        </w:rPr>
        <w:t xml:space="preserve">t </w:t>
      </w:r>
      <w:r w:rsidR="00D94ECE" w:rsidRPr="005E7BFF">
        <w:rPr>
          <w:rFonts w:ascii="Arial" w:hAnsi="Arial" w:cs="Arial"/>
        </w:rPr>
        <w:t>développer, autour du Label, une</w:t>
      </w:r>
      <w:r w:rsidR="00353D35" w:rsidRPr="005E7BFF">
        <w:rPr>
          <w:rFonts w:ascii="Arial" w:hAnsi="Arial" w:cs="Arial"/>
        </w:rPr>
        <w:t xml:space="preserve"> communication </w:t>
      </w:r>
      <w:r w:rsidR="00D94ECE" w:rsidRPr="005E7BFF">
        <w:rPr>
          <w:rFonts w:ascii="Arial" w:hAnsi="Arial" w:cs="Arial"/>
        </w:rPr>
        <w:t xml:space="preserve">efficace </w:t>
      </w:r>
      <w:r w:rsidR="00353D35" w:rsidRPr="005E7BFF">
        <w:rPr>
          <w:rFonts w:ascii="Arial" w:hAnsi="Arial" w:cs="Arial"/>
        </w:rPr>
        <w:t xml:space="preserve">vers ses </w:t>
      </w:r>
      <w:bookmarkEnd w:id="6"/>
      <w:r w:rsidR="00B861AD" w:rsidRPr="005E7BFF">
        <w:rPr>
          <w:rFonts w:ascii="Arial" w:hAnsi="Arial" w:cs="Arial"/>
        </w:rPr>
        <w:t>partenaires</w:t>
      </w:r>
      <w:r w:rsidR="00A96320" w:rsidRPr="005E7BFF">
        <w:rPr>
          <w:rFonts w:ascii="Arial" w:hAnsi="Arial" w:cs="Arial"/>
        </w:rPr>
        <w:t xml:space="preserve">. </w:t>
      </w:r>
      <w:r w:rsidR="00FF3959" w:rsidRPr="005E7BFF">
        <w:rPr>
          <w:rFonts w:ascii="Arial" w:hAnsi="Arial" w:cs="Arial"/>
        </w:rPr>
        <w:t xml:space="preserve">Cette phase </w:t>
      </w:r>
      <w:r w:rsidR="0081543A" w:rsidRPr="005E7BFF">
        <w:rPr>
          <w:rFonts w:ascii="Arial" w:hAnsi="Arial" w:cs="Arial"/>
        </w:rPr>
        <w:t>est</w:t>
      </w:r>
      <w:r w:rsidR="00FF3959" w:rsidRPr="005E7BFF">
        <w:rPr>
          <w:rFonts w:ascii="Arial" w:hAnsi="Arial" w:cs="Arial"/>
        </w:rPr>
        <w:t xml:space="preserve"> formalisée </w:t>
      </w:r>
      <w:r w:rsidR="0081543A" w:rsidRPr="005E7BFF">
        <w:rPr>
          <w:rFonts w:ascii="Arial" w:hAnsi="Arial" w:cs="Arial"/>
        </w:rPr>
        <w:t>en annexe 2</w:t>
      </w:r>
      <w:r w:rsidR="00FF3959" w:rsidRPr="005E7BFF">
        <w:rPr>
          <w:rFonts w:ascii="Arial" w:hAnsi="Arial" w:cs="Arial"/>
        </w:rPr>
        <w:t xml:space="preserve"> nommé</w:t>
      </w:r>
      <w:r w:rsidR="0081543A" w:rsidRPr="005E7BFF">
        <w:rPr>
          <w:rFonts w:ascii="Arial" w:hAnsi="Arial" w:cs="Arial"/>
        </w:rPr>
        <w:t>e</w:t>
      </w:r>
      <w:r w:rsidR="00FF3959" w:rsidRPr="005E7BFF">
        <w:rPr>
          <w:rFonts w:ascii="Arial" w:hAnsi="Arial" w:cs="Arial"/>
        </w:rPr>
        <w:t xml:space="preserve"> «</w:t>
      </w:r>
      <w:r w:rsidRPr="005E7BFF">
        <w:rPr>
          <w:rFonts w:ascii="Arial" w:hAnsi="Arial" w:cs="Arial"/>
        </w:rPr>
        <w:t xml:space="preserve"> </w:t>
      </w:r>
      <w:r w:rsidR="00FF3959" w:rsidRPr="005E7BFF">
        <w:rPr>
          <w:rFonts w:ascii="Arial" w:hAnsi="Arial" w:cs="Arial"/>
        </w:rPr>
        <w:t>Amélioration continue et Communication ».</w:t>
      </w:r>
      <w:r w:rsidR="000129EA" w:rsidRPr="005E7BFF">
        <w:rPr>
          <w:rFonts w:ascii="Arial" w:hAnsi="Arial" w:cs="Arial"/>
        </w:rPr>
        <w:t xml:space="preserve"> </w:t>
      </w:r>
      <w:bookmarkStart w:id="7" w:name="_Toc440035595"/>
    </w:p>
    <w:p w14:paraId="04CEF166" w14:textId="77777777" w:rsidR="00C7261E" w:rsidRPr="005E7BFF" w:rsidRDefault="00C7261E" w:rsidP="00CA5B75">
      <w:pPr>
        <w:overflowPunct w:val="0"/>
        <w:autoSpaceDE w:val="0"/>
        <w:autoSpaceDN w:val="0"/>
        <w:adjustRightInd w:val="0"/>
        <w:ind w:right="-286"/>
        <w:jc w:val="both"/>
        <w:textAlignment w:val="baseline"/>
        <w:rPr>
          <w:rFonts w:ascii="Arial" w:hAnsi="Arial" w:cs="Arial"/>
          <w:sz w:val="22"/>
          <w:szCs w:val="22"/>
        </w:rPr>
      </w:pPr>
    </w:p>
    <w:p w14:paraId="120F9752" w14:textId="27C76286" w:rsidR="00353D35" w:rsidRPr="005E7BFF" w:rsidRDefault="00353D35" w:rsidP="00B958A3">
      <w:pPr>
        <w:overflowPunct w:val="0"/>
        <w:autoSpaceDE w:val="0"/>
        <w:autoSpaceDN w:val="0"/>
        <w:adjustRightInd w:val="0"/>
        <w:ind w:left="-284" w:right="-286"/>
        <w:jc w:val="both"/>
        <w:textAlignment w:val="baseline"/>
        <w:rPr>
          <w:rFonts w:ascii="Arial" w:hAnsi="Arial" w:cs="Arial"/>
          <w:sz w:val="22"/>
          <w:szCs w:val="22"/>
        </w:rPr>
      </w:pPr>
      <w:r w:rsidRPr="005E7BFF">
        <w:rPr>
          <w:rFonts w:ascii="Arial" w:hAnsi="Arial" w:cs="Arial"/>
          <w:sz w:val="22"/>
          <w:szCs w:val="22"/>
        </w:rPr>
        <w:t>Pour réaliser</w:t>
      </w:r>
      <w:r w:rsidR="00B958A3" w:rsidRPr="005E7BFF">
        <w:rPr>
          <w:rFonts w:ascii="Arial" w:hAnsi="Arial" w:cs="Arial"/>
          <w:sz w:val="22"/>
          <w:szCs w:val="22"/>
        </w:rPr>
        <w:t xml:space="preserve"> </w:t>
      </w:r>
      <w:r w:rsidR="00207F63" w:rsidRPr="005E7BFF">
        <w:rPr>
          <w:rFonts w:ascii="Arial" w:hAnsi="Arial" w:cs="Arial"/>
          <w:sz w:val="22"/>
          <w:szCs w:val="22"/>
        </w:rPr>
        <w:t>l’</w:t>
      </w:r>
      <w:r w:rsidRPr="005E7BFF">
        <w:rPr>
          <w:rFonts w:ascii="Arial" w:hAnsi="Arial" w:cs="Arial"/>
          <w:sz w:val="22"/>
          <w:szCs w:val="22"/>
        </w:rPr>
        <w:t>accompagnement,</w:t>
      </w:r>
      <w:r w:rsidR="00DF15FF" w:rsidRPr="005E7BFF">
        <w:rPr>
          <w:rFonts w:ascii="Arial" w:hAnsi="Arial" w:cs="Arial"/>
          <w:sz w:val="22"/>
          <w:szCs w:val="22"/>
        </w:rPr>
        <w:t xml:space="preserve"> </w:t>
      </w:r>
      <w:r w:rsidR="00000E7F" w:rsidRPr="005E7BFF">
        <w:rPr>
          <w:rFonts w:ascii="Arial" w:hAnsi="Arial" w:cs="Arial"/>
          <w:sz w:val="22"/>
          <w:szCs w:val="22"/>
        </w:rPr>
        <w:t xml:space="preserve">l’Institut </w:t>
      </w:r>
      <w:r w:rsidRPr="005E7BFF">
        <w:rPr>
          <w:rFonts w:ascii="Arial" w:hAnsi="Arial" w:cs="Arial"/>
          <w:sz w:val="22"/>
          <w:szCs w:val="22"/>
        </w:rPr>
        <w:t>IDEAS fait appel aux compétences de conseillers bénévoles qui ont manifesté le souhait d’apporter leur savoir-faire à l’Organisme bénéficiaire, qui accepte par les présentes l’intervention desdits conseillers bénévoles au sein de sa structure.</w:t>
      </w:r>
    </w:p>
    <w:p w14:paraId="7B2CE047" w14:textId="53A9648B" w:rsidR="00BF617C" w:rsidRPr="005E7BFF" w:rsidRDefault="00BF617C" w:rsidP="00BF617C">
      <w:pPr>
        <w:ind w:left="-284"/>
        <w:jc w:val="both"/>
        <w:rPr>
          <w:rFonts w:ascii="Arial" w:hAnsi="Arial" w:cs="Arial"/>
          <w:sz w:val="22"/>
          <w:szCs w:val="22"/>
        </w:rPr>
      </w:pPr>
      <w:r w:rsidRPr="005E7BFF">
        <w:rPr>
          <w:rFonts w:ascii="Arial" w:hAnsi="Arial" w:cs="Arial"/>
          <w:sz w:val="22"/>
          <w:szCs w:val="22"/>
        </w:rPr>
        <w:t xml:space="preserve">Les conseillers bénévoles IDEAS sont liés à </w:t>
      </w:r>
      <w:r w:rsidR="00444EE4" w:rsidRPr="005E7BFF">
        <w:rPr>
          <w:rFonts w:ascii="Arial" w:hAnsi="Arial" w:cs="Arial"/>
          <w:sz w:val="22"/>
          <w:szCs w:val="22"/>
        </w:rPr>
        <w:t xml:space="preserve">l’Institut </w:t>
      </w:r>
      <w:r w:rsidRPr="005E7BFF">
        <w:rPr>
          <w:rFonts w:ascii="Arial" w:hAnsi="Arial" w:cs="Arial"/>
          <w:sz w:val="22"/>
          <w:szCs w:val="22"/>
        </w:rPr>
        <w:t xml:space="preserve">par une </w:t>
      </w:r>
      <w:r w:rsidR="00951AE7" w:rsidRPr="005E7BFF">
        <w:rPr>
          <w:rFonts w:ascii="Arial" w:hAnsi="Arial" w:cs="Arial"/>
          <w:sz w:val="22"/>
          <w:szCs w:val="22"/>
        </w:rPr>
        <w:t>convention de</w:t>
      </w:r>
      <w:r w:rsidRPr="005E7BFF">
        <w:rPr>
          <w:rFonts w:ascii="Arial" w:hAnsi="Arial" w:cs="Arial"/>
          <w:sz w:val="22"/>
          <w:szCs w:val="22"/>
        </w:rPr>
        <w:t xml:space="preserve"> bénévolat, et à l’organisme accompagné par un accord de confidentialité.</w:t>
      </w:r>
    </w:p>
    <w:p w14:paraId="03A50C8B" w14:textId="77777777" w:rsidR="00353D35" w:rsidRPr="005E7BFF" w:rsidRDefault="00353D35" w:rsidP="00DA2A42">
      <w:pPr>
        <w:ind w:left="-284"/>
        <w:jc w:val="both"/>
        <w:rPr>
          <w:rFonts w:ascii="Arial" w:hAnsi="Arial" w:cs="Arial"/>
          <w:sz w:val="22"/>
          <w:szCs w:val="22"/>
        </w:rPr>
      </w:pPr>
    </w:p>
    <w:p w14:paraId="6DDED0A3" w14:textId="0EBD0CCD" w:rsidR="00353D35" w:rsidRPr="005E7BFF" w:rsidRDefault="00353D35" w:rsidP="00DA2A42">
      <w:pPr>
        <w:ind w:left="-284"/>
        <w:jc w:val="both"/>
        <w:rPr>
          <w:rFonts w:ascii="Arial" w:hAnsi="Arial" w:cs="Arial"/>
          <w:sz w:val="22"/>
          <w:szCs w:val="22"/>
        </w:rPr>
      </w:pPr>
      <w:r w:rsidRPr="005E7BFF">
        <w:rPr>
          <w:rFonts w:ascii="Arial" w:hAnsi="Arial" w:cs="Arial"/>
          <w:sz w:val="22"/>
          <w:szCs w:val="22"/>
        </w:rPr>
        <w:t>L’action d</w:t>
      </w:r>
      <w:r w:rsidR="00951AE7" w:rsidRPr="005E7BFF">
        <w:rPr>
          <w:rFonts w:ascii="Arial" w:hAnsi="Arial" w:cs="Arial"/>
          <w:sz w:val="22"/>
          <w:szCs w:val="22"/>
        </w:rPr>
        <w:t xml:space="preserve">e </w:t>
      </w:r>
      <w:r w:rsidR="00FB1751">
        <w:rPr>
          <w:rFonts w:ascii="Arial" w:hAnsi="Arial" w:cs="Arial"/>
          <w:sz w:val="22"/>
          <w:szCs w:val="22"/>
        </w:rPr>
        <w:t>l’institut</w:t>
      </w:r>
      <w:r w:rsidRPr="005E7BFF">
        <w:rPr>
          <w:rFonts w:ascii="Arial" w:hAnsi="Arial" w:cs="Arial"/>
          <w:sz w:val="22"/>
          <w:szCs w:val="22"/>
        </w:rPr>
        <w:t xml:space="preserve"> se veut une démarche de progrès qui s’inscrit dans le domaine du conseil bénévole et non dans celui du contrôle.</w:t>
      </w:r>
    </w:p>
    <w:p w14:paraId="17F6FA7F" w14:textId="77777777" w:rsidR="00353D35" w:rsidRPr="005E7BFF" w:rsidRDefault="00353D35" w:rsidP="00DA2A42">
      <w:pPr>
        <w:pStyle w:val="Corpsdetexte2"/>
        <w:ind w:left="-284"/>
        <w:rPr>
          <w:rFonts w:ascii="Arial" w:hAnsi="Arial" w:cs="Arial"/>
          <w:bCs w:val="0"/>
          <w:sz w:val="22"/>
          <w:szCs w:val="22"/>
        </w:rPr>
      </w:pPr>
    </w:p>
    <w:p w14:paraId="78F4A895" w14:textId="77777777" w:rsidR="00353D35" w:rsidRPr="005E7BFF" w:rsidRDefault="00353D35" w:rsidP="00DA2A42">
      <w:pPr>
        <w:ind w:left="-284"/>
        <w:rPr>
          <w:rFonts w:ascii="Arial" w:hAnsi="Arial" w:cs="Arial"/>
          <w:bCs/>
          <w:sz w:val="22"/>
          <w:szCs w:val="22"/>
        </w:rPr>
      </w:pPr>
      <w:r w:rsidRPr="005E7BFF">
        <w:rPr>
          <w:rFonts w:ascii="Arial" w:hAnsi="Arial" w:cs="Arial"/>
          <w:bCs/>
          <w:sz w:val="22"/>
          <w:szCs w:val="22"/>
        </w:rPr>
        <w:t>Chacune des parties, pour autant qu'elle soit autorisée à le faire, transmettra à l'autre partie toute information jugée nécessaire à la poursuite des objectifs ci-dessus exposés.</w:t>
      </w:r>
    </w:p>
    <w:p w14:paraId="5CF46326" w14:textId="77777777" w:rsidR="00B958A3" w:rsidRPr="005E7BFF" w:rsidRDefault="00B958A3" w:rsidP="00DA2A42">
      <w:pPr>
        <w:ind w:left="-284"/>
        <w:rPr>
          <w:rFonts w:ascii="Arial" w:hAnsi="Arial" w:cs="Arial"/>
          <w:bCs/>
          <w:sz w:val="22"/>
          <w:szCs w:val="22"/>
        </w:rPr>
      </w:pPr>
    </w:p>
    <w:p w14:paraId="268C8EEF" w14:textId="77777777" w:rsidR="00353D35" w:rsidRPr="005E7BFF" w:rsidRDefault="00353D35" w:rsidP="00DA2A42">
      <w:pPr>
        <w:pStyle w:val="Corpsdetexte2"/>
        <w:ind w:left="-284"/>
        <w:rPr>
          <w:rFonts w:ascii="Arial" w:hAnsi="Arial" w:cs="Arial"/>
          <w:bCs w:val="0"/>
          <w:sz w:val="22"/>
          <w:szCs w:val="22"/>
        </w:rPr>
      </w:pPr>
    </w:p>
    <w:p w14:paraId="79543067" w14:textId="4D34FC5A" w:rsidR="00353D35" w:rsidRPr="005E7BFF" w:rsidRDefault="00353D35" w:rsidP="00DA2A42">
      <w:pPr>
        <w:tabs>
          <w:tab w:val="right" w:leader="dot" w:pos="8505"/>
        </w:tabs>
        <w:ind w:left="-284" w:firstLine="1"/>
        <w:jc w:val="both"/>
        <w:rPr>
          <w:rFonts w:ascii="Arial" w:hAnsi="Arial" w:cs="Arial"/>
          <w:b/>
          <w:sz w:val="22"/>
          <w:szCs w:val="22"/>
        </w:rPr>
      </w:pPr>
      <w:r w:rsidRPr="005E7BFF">
        <w:rPr>
          <w:rFonts w:ascii="Arial" w:hAnsi="Arial" w:cs="Arial"/>
          <w:b/>
          <w:sz w:val="22"/>
          <w:szCs w:val="22"/>
        </w:rPr>
        <w:t>En conséquence de quoi,</w:t>
      </w:r>
      <w:r w:rsidR="00D85C26" w:rsidRPr="005E7BFF">
        <w:rPr>
          <w:rFonts w:ascii="Arial" w:hAnsi="Arial" w:cs="Arial"/>
          <w:b/>
          <w:sz w:val="22"/>
          <w:szCs w:val="22"/>
        </w:rPr>
        <w:t xml:space="preserve"> </w:t>
      </w:r>
      <w:r w:rsidR="00FB1751">
        <w:rPr>
          <w:rFonts w:ascii="Arial" w:hAnsi="Arial" w:cs="Arial"/>
          <w:b/>
          <w:sz w:val="22"/>
          <w:szCs w:val="22"/>
        </w:rPr>
        <w:t>l’Institut IDEAS</w:t>
      </w:r>
      <w:r w:rsidRPr="005E7BFF">
        <w:rPr>
          <w:rFonts w:ascii="Arial" w:hAnsi="Arial" w:cs="Arial"/>
          <w:b/>
          <w:sz w:val="22"/>
          <w:szCs w:val="22"/>
        </w:rPr>
        <w:t xml:space="preserve"> et l’Organisme </w:t>
      </w:r>
      <w:r w:rsidR="00EF630A" w:rsidRPr="005E7BFF">
        <w:rPr>
          <w:rFonts w:ascii="Arial" w:hAnsi="Arial" w:cs="Arial"/>
          <w:b/>
          <w:sz w:val="22"/>
          <w:szCs w:val="22"/>
        </w:rPr>
        <w:t>Bénéficiaire se</w:t>
      </w:r>
      <w:r w:rsidRPr="005E7BFF">
        <w:rPr>
          <w:rFonts w:ascii="Arial" w:hAnsi="Arial" w:cs="Arial"/>
          <w:b/>
          <w:sz w:val="22"/>
          <w:szCs w:val="22"/>
        </w:rPr>
        <w:t xml:space="preserve"> sont mis d'accord sur ce qui suit :</w:t>
      </w:r>
    </w:p>
    <w:p w14:paraId="2DD1C77F" w14:textId="77777777" w:rsidR="00353D35" w:rsidRPr="005E7BFF" w:rsidRDefault="00353D35" w:rsidP="00353D35">
      <w:pPr>
        <w:tabs>
          <w:tab w:val="right" w:leader="dot" w:pos="8505"/>
        </w:tabs>
        <w:ind w:left="-567" w:firstLine="1"/>
        <w:jc w:val="both"/>
        <w:rPr>
          <w:rFonts w:ascii="Arial" w:hAnsi="Arial" w:cs="Arial"/>
          <w:sz w:val="22"/>
          <w:szCs w:val="22"/>
        </w:rPr>
      </w:pPr>
    </w:p>
    <w:p w14:paraId="63DF1226" w14:textId="77777777" w:rsidR="00353D35" w:rsidRPr="005E7BFF" w:rsidRDefault="00353D35" w:rsidP="00DA2A42">
      <w:pPr>
        <w:tabs>
          <w:tab w:val="right" w:leader="dot" w:pos="8505"/>
        </w:tabs>
        <w:ind w:left="-284" w:firstLine="1"/>
        <w:jc w:val="both"/>
        <w:outlineLvl w:val="0"/>
        <w:rPr>
          <w:rFonts w:ascii="Arial" w:hAnsi="Arial" w:cs="Arial"/>
          <w:b/>
          <w:sz w:val="22"/>
          <w:szCs w:val="22"/>
          <w:u w:val="single"/>
        </w:rPr>
      </w:pPr>
      <w:r w:rsidRPr="005E7BFF">
        <w:rPr>
          <w:rFonts w:ascii="Arial" w:hAnsi="Arial" w:cs="Arial"/>
          <w:b/>
          <w:sz w:val="22"/>
          <w:szCs w:val="22"/>
          <w:u w:val="single"/>
        </w:rPr>
        <w:t>ARTICLE 1</w:t>
      </w:r>
      <w:r w:rsidRPr="005E7BFF">
        <w:rPr>
          <w:rFonts w:ascii="Arial" w:hAnsi="Arial" w:cs="Arial"/>
          <w:b/>
          <w:sz w:val="22"/>
          <w:szCs w:val="22"/>
        </w:rPr>
        <w:t> : ACCORD D’INTERVENTION</w:t>
      </w:r>
    </w:p>
    <w:p w14:paraId="7FC832CA" w14:textId="77777777" w:rsidR="00353D35" w:rsidRPr="005E7BFF" w:rsidRDefault="00353D35" w:rsidP="00DA2A42">
      <w:pPr>
        <w:tabs>
          <w:tab w:val="right" w:leader="dot" w:pos="8505"/>
        </w:tabs>
        <w:ind w:left="-284" w:firstLine="1"/>
        <w:jc w:val="both"/>
        <w:rPr>
          <w:rFonts w:ascii="Arial" w:hAnsi="Arial" w:cs="Arial"/>
          <w:sz w:val="22"/>
          <w:szCs w:val="22"/>
        </w:rPr>
      </w:pPr>
    </w:p>
    <w:p w14:paraId="3E515A4E" w14:textId="74AAF631" w:rsidR="002A2851" w:rsidRPr="005E7BFF" w:rsidRDefault="00951AE7" w:rsidP="002A2851">
      <w:pPr>
        <w:overflowPunct w:val="0"/>
        <w:autoSpaceDE w:val="0"/>
        <w:autoSpaceDN w:val="0"/>
        <w:adjustRightInd w:val="0"/>
        <w:ind w:left="-284"/>
        <w:jc w:val="both"/>
        <w:textAlignment w:val="baseline"/>
        <w:rPr>
          <w:rFonts w:ascii="Arial" w:hAnsi="Arial" w:cs="Arial"/>
          <w:sz w:val="22"/>
          <w:szCs w:val="22"/>
        </w:rPr>
      </w:pPr>
      <w:r w:rsidRPr="005E7BFF">
        <w:rPr>
          <w:rFonts w:ascii="Arial" w:hAnsi="Arial" w:cs="Arial"/>
          <w:sz w:val="22"/>
          <w:szCs w:val="22"/>
        </w:rPr>
        <w:t xml:space="preserve">L’Institut </w:t>
      </w:r>
      <w:r w:rsidR="002A2851" w:rsidRPr="005E7BFF">
        <w:rPr>
          <w:rFonts w:ascii="Arial" w:hAnsi="Arial" w:cs="Arial"/>
          <w:sz w:val="22"/>
          <w:szCs w:val="22"/>
        </w:rPr>
        <w:t>IDEAS prend acte que l’Organisme bénéficiaire</w:t>
      </w:r>
      <w:r w:rsidRPr="005E7BFF">
        <w:rPr>
          <w:rFonts w:ascii="Arial" w:hAnsi="Arial" w:cs="Arial"/>
          <w:sz w:val="22"/>
          <w:szCs w:val="22"/>
        </w:rPr>
        <w:t>,</w:t>
      </w:r>
      <w:r w:rsidR="002A2851" w:rsidRPr="005E7BFF">
        <w:rPr>
          <w:rFonts w:ascii="Arial" w:hAnsi="Arial" w:cs="Arial"/>
          <w:sz w:val="22"/>
          <w:szCs w:val="22"/>
        </w:rPr>
        <w:t xml:space="preserve"> ayant la volonté </w:t>
      </w:r>
      <w:r w:rsidR="00C903AA" w:rsidRPr="005E7BFF">
        <w:rPr>
          <w:rFonts w:ascii="Arial" w:hAnsi="Arial" w:cs="Arial"/>
          <w:sz w:val="22"/>
          <w:szCs w:val="22"/>
        </w:rPr>
        <w:t>de mettre en œuvre une dynamique d’amélioration continue,</w:t>
      </w:r>
      <w:r w:rsidR="002A2851" w:rsidRPr="005E7BFF">
        <w:rPr>
          <w:rFonts w:ascii="Arial" w:hAnsi="Arial" w:cs="Arial"/>
          <w:sz w:val="22"/>
          <w:szCs w:val="22"/>
        </w:rPr>
        <w:t xml:space="preserve"> s’engage dans la démarche de progrès proposée et </w:t>
      </w:r>
      <w:r w:rsidR="00C903AA" w:rsidRPr="005E7BFF">
        <w:rPr>
          <w:rFonts w:ascii="Arial" w:hAnsi="Arial" w:cs="Arial"/>
          <w:sz w:val="22"/>
          <w:szCs w:val="22"/>
        </w:rPr>
        <w:t xml:space="preserve">notamment </w:t>
      </w:r>
      <w:r w:rsidR="002A2851" w:rsidRPr="005E7BFF">
        <w:rPr>
          <w:rFonts w:ascii="Arial" w:hAnsi="Arial" w:cs="Arial"/>
          <w:sz w:val="22"/>
          <w:szCs w:val="22"/>
        </w:rPr>
        <w:t xml:space="preserve">à travailler à l’amélioration de ses pratiques avec les conseillers bénévoles d’IDEAS. </w:t>
      </w:r>
    </w:p>
    <w:p w14:paraId="520243F7" w14:textId="77777777" w:rsidR="002A2851" w:rsidRPr="005E7BFF" w:rsidRDefault="002A2851" w:rsidP="00DA2A42">
      <w:pPr>
        <w:tabs>
          <w:tab w:val="right" w:leader="dot" w:pos="8505"/>
        </w:tabs>
        <w:ind w:left="-284" w:firstLine="1"/>
        <w:jc w:val="both"/>
        <w:rPr>
          <w:rFonts w:ascii="Arial" w:hAnsi="Arial" w:cs="Arial"/>
          <w:sz w:val="22"/>
          <w:szCs w:val="22"/>
        </w:rPr>
      </w:pPr>
    </w:p>
    <w:p w14:paraId="3BF64E92" w14:textId="32D464D5" w:rsidR="00353D35" w:rsidRPr="005E7BFF" w:rsidRDefault="00353D35" w:rsidP="00DA2A42">
      <w:pPr>
        <w:tabs>
          <w:tab w:val="right" w:leader="dot" w:pos="8505"/>
        </w:tabs>
        <w:ind w:left="-284" w:firstLine="1"/>
        <w:jc w:val="both"/>
        <w:rPr>
          <w:rFonts w:ascii="Arial" w:hAnsi="Arial" w:cs="Arial"/>
          <w:sz w:val="22"/>
          <w:szCs w:val="22"/>
        </w:rPr>
      </w:pPr>
      <w:r w:rsidRPr="005E7BFF">
        <w:rPr>
          <w:rFonts w:ascii="Arial" w:hAnsi="Arial" w:cs="Arial"/>
          <w:sz w:val="22"/>
          <w:szCs w:val="22"/>
        </w:rPr>
        <w:t xml:space="preserve">L’Organisme </w:t>
      </w:r>
      <w:r w:rsidR="00EF630A" w:rsidRPr="005E7BFF">
        <w:rPr>
          <w:rFonts w:ascii="Arial" w:hAnsi="Arial" w:cs="Arial"/>
          <w:sz w:val="22"/>
          <w:szCs w:val="22"/>
        </w:rPr>
        <w:t>Bénéficiaire confirme</w:t>
      </w:r>
      <w:r w:rsidRPr="005E7BFF">
        <w:rPr>
          <w:rFonts w:ascii="Arial" w:hAnsi="Arial" w:cs="Arial"/>
          <w:sz w:val="22"/>
          <w:szCs w:val="22"/>
        </w:rPr>
        <w:t xml:space="preserve"> autant que de besoin son accord pour l’intervention de l’</w:t>
      </w:r>
      <w:r w:rsidR="00C903AA" w:rsidRPr="005E7BFF">
        <w:rPr>
          <w:rFonts w:ascii="Arial" w:hAnsi="Arial" w:cs="Arial"/>
          <w:sz w:val="22"/>
          <w:szCs w:val="22"/>
        </w:rPr>
        <w:t>Institut IDEAS</w:t>
      </w:r>
      <w:r w:rsidRPr="005E7BFF">
        <w:rPr>
          <w:rFonts w:ascii="Arial" w:hAnsi="Arial" w:cs="Arial"/>
          <w:sz w:val="22"/>
          <w:szCs w:val="22"/>
        </w:rPr>
        <w:t>, dans le cadre de l’</w:t>
      </w:r>
      <w:r w:rsidRPr="005E7BFF">
        <w:rPr>
          <w:rFonts w:ascii="Arial" w:hAnsi="Arial" w:cs="Arial"/>
          <w:b/>
          <w:sz w:val="22"/>
          <w:szCs w:val="22"/>
        </w:rPr>
        <w:t xml:space="preserve">accompagnement </w:t>
      </w:r>
      <w:r w:rsidRPr="005E7BFF">
        <w:rPr>
          <w:rFonts w:ascii="Arial" w:hAnsi="Arial" w:cs="Arial"/>
          <w:sz w:val="22"/>
          <w:szCs w:val="22"/>
        </w:rPr>
        <w:t>qu’</w:t>
      </w:r>
      <w:r w:rsidR="00951AE7" w:rsidRPr="005E7BFF">
        <w:rPr>
          <w:rFonts w:ascii="Arial" w:hAnsi="Arial" w:cs="Arial"/>
          <w:sz w:val="22"/>
          <w:szCs w:val="22"/>
        </w:rPr>
        <w:t>il</w:t>
      </w:r>
      <w:r w:rsidRPr="005E7BFF">
        <w:rPr>
          <w:rFonts w:ascii="Arial" w:hAnsi="Arial" w:cs="Arial"/>
          <w:sz w:val="22"/>
          <w:szCs w:val="22"/>
        </w:rPr>
        <w:t xml:space="preserve"> propose aux Organismes </w:t>
      </w:r>
      <w:r w:rsidR="00C903AA" w:rsidRPr="005E7BFF">
        <w:rPr>
          <w:rFonts w:ascii="Arial" w:hAnsi="Arial" w:cs="Arial"/>
          <w:sz w:val="22"/>
          <w:szCs w:val="22"/>
        </w:rPr>
        <w:t>à but non lucratif</w:t>
      </w:r>
      <w:r w:rsidR="00A7582B" w:rsidRPr="005E7BFF">
        <w:rPr>
          <w:rFonts w:ascii="Arial" w:hAnsi="Arial" w:cs="Arial"/>
          <w:sz w:val="22"/>
          <w:szCs w:val="22"/>
        </w:rPr>
        <w:t>.</w:t>
      </w:r>
      <w:r w:rsidRPr="005E7BFF">
        <w:rPr>
          <w:rFonts w:ascii="Arial" w:hAnsi="Arial" w:cs="Arial"/>
          <w:sz w:val="22"/>
          <w:szCs w:val="22"/>
        </w:rPr>
        <w:t xml:space="preserve"> </w:t>
      </w:r>
    </w:p>
    <w:p w14:paraId="733109D5" w14:textId="77777777" w:rsidR="00353D35" w:rsidRPr="005E7BFF" w:rsidRDefault="00353D35" w:rsidP="00DA2A42">
      <w:pPr>
        <w:tabs>
          <w:tab w:val="right" w:leader="dot" w:pos="8505"/>
        </w:tabs>
        <w:ind w:left="-284" w:firstLine="1"/>
        <w:jc w:val="both"/>
        <w:rPr>
          <w:rFonts w:ascii="Arial" w:hAnsi="Arial" w:cs="Arial"/>
          <w:sz w:val="22"/>
          <w:szCs w:val="22"/>
        </w:rPr>
      </w:pPr>
      <w:r w:rsidRPr="005E7BFF">
        <w:rPr>
          <w:rFonts w:ascii="Arial" w:hAnsi="Arial" w:cs="Arial"/>
          <w:sz w:val="22"/>
          <w:szCs w:val="22"/>
        </w:rPr>
        <w:lastRenderedPageBreak/>
        <w:t>Les interventions d</w:t>
      </w:r>
      <w:r w:rsidR="00DF15FF" w:rsidRPr="005E7BFF">
        <w:rPr>
          <w:rFonts w:ascii="Arial" w:hAnsi="Arial" w:cs="Arial"/>
          <w:sz w:val="22"/>
          <w:szCs w:val="22"/>
        </w:rPr>
        <w:t>’</w:t>
      </w:r>
      <w:r w:rsidRPr="005E7BFF">
        <w:rPr>
          <w:rFonts w:ascii="Arial" w:hAnsi="Arial" w:cs="Arial"/>
          <w:sz w:val="22"/>
          <w:szCs w:val="22"/>
        </w:rPr>
        <w:t xml:space="preserve">IDEAS sont totalement gratuites.  </w:t>
      </w:r>
    </w:p>
    <w:p w14:paraId="3B532591" w14:textId="77777777" w:rsidR="00353D35" w:rsidRPr="005E7BFF" w:rsidRDefault="00353D35" w:rsidP="00DA2A42">
      <w:pPr>
        <w:tabs>
          <w:tab w:val="right" w:leader="dot" w:pos="8505"/>
        </w:tabs>
        <w:ind w:left="-284" w:firstLine="1"/>
        <w:jc w:val="both"/>
        <w:rPr>
          <w:rFonts w:ascii="Arial" w:hAnsi="Arial" w:cs="Arial"/>
          <w:sz w:val="22"/>
          <w:szCs w:val="22"/>
        </w:rPr>
      </w:pPr>
    </w:p>
    <w:p w14:paraId="7FD508CF" w14:textId="77777777" w:rsidR="00353D35" w:rsidRPr="005E7BFF" w:rsidRDefault="00353D35" w:rsidP="00DA2A42">
      <w:pPr>
        <w:tabs>
          <w:tab w:val="right" w:leader="dot" w:pos="8505"/>
        </w:tabs>
        <w:ind w:left="-284" w:firstLine="1"/>
        <w:jc w:val="both"/>
        <w:outlineLvl w:val="0"/>
        <w:rPr>
          <w:rFonts w:ascii="Arial" w:hAnsi="Arial" w:cs="Arial"/>
          <w:b/>
          <w:sz w:val="22"/>
          <w:szCs w:val="22"/>
        </w:rPr>
      </w:pPr>
      <w:r w:rsidRPr="005E7BFF">
        <w:rPr>
          <w:rFonts w:ascii="Arial" w:hAnsi="Arial" w:cs="Arial"/>
          <w:b/>
          <w:sz w:val="22"/>
          <w:szCs w:val="22"/>
          <w:u w:val="single"/>
        </w:rPr>
        <w:t xml:space="preserve">ARTICLE 2 </w:t>
      </w:r>
      <w:r w:rsidRPr="005E7BFF">
        <w:rPr>
          <w:rFonts w:ascii="Arial" w:hAnsi="Arial" w:cs="Arial"/>
          <w:b/>
          <w:sz w:val="22"/>
          <w:szCs w:val="22"/>
        </w:rPr>
        <w:t>: DUREE DE L'ACCORD</w:t>
      </w:r>
    </w:p>
    <w:p w14:paraId="2ABFE4F0" w14:textId="77777777" w:rsidR="00353D35" w:rsidRPr="005E7BFF" w:rsidRDefault="00353D35" w:rsidP="00DA2A42">
      <w:pPr>
        <w:tabs>
          <w:tab w:val="right" w:leader="dot" w:pos="8505"/>
        </w:tabs>
        <w:ind w:left="-284" w:firstLine="1"/>
        <w:jc w:val="both"/>
        <w:rPr>
          <w:rFonts w:ascii="Arial" w:hAnsi="Arial" w:cs="Arial"/>
          <w:sz w:val="22"/>
          <w:szCs w:val="22"/>
        </w:rPr>
      </w:pPr>
    </w:p>
    <w:p w14:paraId="1EBE88DB" w14:textId="6EF93AD2" w:rsidR="00353D35" w:rsidRPr="005E7BFF" w:rsidRDefault="00353D35" w:rsidP="00DA2A42">
      <w:pPr>
        <w:tabs>
          <w:tab w:val="right" w:leader="dot" w:pos="8505"/>
        </w:tabs>
        <w:ind w:left="-284" w:firstLine="1"/>
        <w:jc w:val="both"/>
        <w:rPr>
          <w:rFonts w:ascii="Arial" w:hAnsi="Arial" w:cs="Arial"/>
          <w:sz w:val="22"/>
          <w:szCs w:val="22"/>
        </w:rPr>
      </w:pPr>
      <w:r w:rsidRPr="005E7BFF">
        <w:rPr>
          <w:rFonts w:ascii="Arial" w:hAnsi="Arial" w:cs="Arial"/>
          <w:sz w:val="22"/>
          <w:szCs w:val="22"/>
        </w:rPr>
        <w:t>Le présent accord prendra effet à compter de la date de signature des présentes et demeurera en vigueur jusqu’à ce qu</w:t>
      </w:r>
      <w:r w:rsidR="00951AE7" w:rsidRPr="005E7BFF">
        <w:rPr>
          <w:rFonts w:ascii="Arial" w:hAnsi="Arial" w:cs="Arial"/>
          <w:sz w:val="22"/>
          <w:szCs w:val="22"/>
        </w:rPr>
        <w:t>e l</w:t>
      </w:r>
      <w:r w:rsidR="00F862C0" w:rsidRPr="005E7BFF">
        <w:rPr>
          <w:rFonts w:ascii="Arial" w:hAnsi="Arial" w:cs="Arial"/>
          <w:sz w:val="22"/>
          <w:szCs w:val="22"/>
        </w:rPr>
        <w:t>’</w:t>
      </w:r>
      <w:r w:rsidR="00951AE7" w:rsidRPr="005E7BFF">
        <w:rPr>
          <w:rFonts w:ascii="Arial" w:hAnsi="Arial" w:cs="Arial"/>
          <w:sz w:val="22"/>
          <w:szCs w:val="22"/>
        </w:rPr>
        <w:t xml:space="preserve">Institut </w:t>
      </w:r>
      <w:r w:rsidRPr="005E7BFF">
        <w:rPr>
          <w:rFonts w:ascii="Arial" w:hAnsi="Arial" w:cs="Arial"/>
          <w:sz w:val="22"/>
          <w:szCs w:val="22"/>
        </w:rPr>
        <w:t>IDEAS et l’Organisme Bénéficiaire arrêtent leur collaboration.</w:t>
      </w:r>
    </w:p>
    <w:p w14:paraId="0E94FFD8" w14:textId="77777777" w:rsidR="00353D35" w:rsidRPr="005E7BFF" w:rsidRDefault="00353D35" w:rsidP="00DA2A42">
      <w:pPr>
        <w:tabs>
          <w:tab w:val="right" w:leader="dot" w:pos="8505"/>
        </w:tabs>
        <w:ind w:left="-284"/>
        <w:jc w:val="both"/>
        <w:rPr>
          <w:rFonts w:ascii="Arial" w:hAnsi="Arial" w:cs="Arial"/>
          <w:sz w:val="22"/>
          <w:szCs w:val="22"/>
        </w:rPr>
      </w:pPr>
    </w:p>
    <w:p w14:paraId="0527C37C" w14:textId="77777777" w:rsidR="00353D35" w:rsidRPr="005E7BFF" w:rsidRDefault="00353D35" w:rsidP="00DA2A42">
      <w:pPr>
        <w:tabs>
          <w:tab w:val="right" w:leader="dot" w:pos="8505"/>
        </w:tabs>
        <w:ind w:left="-284" w:firstLine="1"/>
        <w:jc w:val="both"/>
        <w:outlineLvl w:val="0"/>
        <w:rPr>
          <w:rFonts w:ascii="Arial" w:hAnsi="Arial" w:cs="Arial"/>
          <w:b/>
          <w:sz w:val="22"/>
          <w:szCs w:val="22"/>
        </w:rPr>
      </w:pPr>
      <w:r w:rsidRPr="005E7BFF">
        <w:rPr>
          <w:rFonts w:ascii="Arial" w:hAnsi="Arial" w:cs="Arial"/>
          <w:b/>
          <w:sz w:val="22"/>
          <w:szCs w:val="22"/>
          <w:u w:val="single"/>
        </w:rPr>
        <w:t xml:space="preserve">ARTICLE 3 </w:t>
      </w:r>
      <w:r w:rsidRPr="005E7BFF">
        <w:rPr>
          <w:rFonts w:ascii="Arial" w:hAnsi="Arial" w:cs="Arial"/>
          <w:b/>
          <w:sz w:val="22"/>
          <w:szCs w:val="22"/>
        </w:rPr>
        <w:t>: ARRÊT DE LA COLLABORATION</w:t>
      </w:r>
    </w:p>
    <w:p w14:paraId="6183207F" w14:textId="77777777" w:rsidR="00DA2A42" w:rsidRPr="005E7BFF" w:rsidRDefault="00DA2A42" w:rsidP="00DA2A42">
      <w:pPr>
        <w:tabs>
          <w:tab w:val="right" w:leader="dot" w:pos="8505"/>
        </w:tabs>
        <w:ind w:left="-284"/>
        <w:jc w:val="both"/>
        <w:rPr>
          <w:rFonts w:ascii="Arial" w:hAnsi="Arial" w:cs="Arial"/>
          <w:sz w:val="22"/>
          <w:szCs w:val="22"/>
        </w:rPr>
      </w:pPr>
    </w:p>
    <w:p w14:paraId="1CAF9C01" w14:textId="5785F9DC" w:rsidR="00353D35" w:rsidRPr="005E7BFF" w:rsidRDefault="00353D35" w:rsidP="00A7582B">
      <w:pPr>
        <w:tabs>
          <w:tab w:val="right" w:leader="dot" w:pos="8505"/>
        </w:tabs>
        <w:ind w:left="-284"/>
        <w:jc w:val="both"/>
        <w:rPr>
          <w:rFonts w:ascii="Arial" w:hAnsi="Arial" w:cs="Arial"/>
          <w:sz w:val="22"/>
          <w:szCs w:val="22"/>
        </w:rPr>
      </w:pPr>
      <w:r w:rsidRPr="005E7BFF">
        <w:rPr>
          <w:rFonts w:ascii="Arial" w:hAnsi="Arial" w:cs="Arial"/>
          <w:sz w:val="22"/>
          <w:szCs w:val="22"/>
        </w:rPr>
        <w:t>Si au cours de l’intervention d</w:t>
      </w:r>
      <w:r w:rsidR="00951AE7" w:rsidRPr="005E7BFF">
        <w:rPr>
          <w:rFonts w:ascii="Arial" w:hAnsi="Arial" w:cs="Arial"/>
          <w:sz w:val="22"/>
          <w:szCs w:val="22"/>
        </w:rPr>
        <w:t>e l</w:t>
      </w:r>
      <w:r w:rsidR="00DF15FF" w:rsidRPr="005E7BFF">
        <w:rPr>
          <w:rFonts w:ascii="Arial" w:hAnsi="Arial" w:cs="Arial"/>
          <w:sz w:val="22"/>
          <w:szCs w:val="22"/>
        </w:rPr>
        <w:t>’</w:t>
      </w:r>
      <w:r w:rsidR="00951AE7" w:rsidRPr="005E7BFF">
        <w:rPr>
          <w:rFonts w:ascii="Arial" w:hAnsi="Arial" w:cs="Arial"/>
          <w:sz w:val="22"/>
          <w:szCs w:val="22"/>
        </w:rPr>
        <w:t xml:space="preserve">Institut </w:t>
      </w:r>
      <w:r w:rsidRPr="005E7BFF">
        <w:rPr>
          <w:rFonts w:ascii="Arial" w:hAnsi="Arial" w:cs="Arial"/>
          <w:sz w:val="22"/>
          <w:szCs w:val="22"/>
        </w:rPr>
        <w:t xml:space="preserve">IDEAS, devait se révéler un dysfonctionnement grave </w:t>
      </w:r>
      <w:r w:rsidR="00A7582B" w:rsidRPr="005E7BFF">
        <w:rPr>
          <w:rFonts w:ascii="Arial" w:hAnsi="Arial" w:cs="Arial"/>
          <w:sz w:val="22"/>
          <w:szCs w:val="22"/>
        </w:rPr>
        <w:t>ou un désaccord majeur</w:t>
      </w:r>
      <w:r w:rsidRPr="005E7BFF">
        <w:rPr>
          <w:rFonts w:ascii="Arial" w:hAnsi="Arial" w:cs="Arial"/>
          <w:sz w:val="22"/>
          <w:szCs w:val="22"/>
        </w:rPr>
        <w:t xml:space="preserve">, </w:t>
      </w:r>
      <w:r w:rsidR="00951AE7" w:rsidRPr="005E7BFF">
        <w:rPr>
          <w:rFonts w:ascii="Arial" w:hAnsi="Arial" w:cs="Arial"/>
          <w:sz w:val="22"/>
          <w:szCs w:val="22"/>
        </w:rPr>
        <w:t xml:space="preserve">L’Institut </w:t>
      </w:r>
      <w:r w:rsidRPr="005E7BFF">
        <w:rPr>
          <w:rFonts w:ascii="Arial" w:hAnsi="Arial" w:cs="Arial"/>
          <w:sz w:val="22"/>
          <w:szCs w:val="22"/>
        </w:rPr>
        <w:t>IDEAS pourra arrêter son intervention sans délai et sans respecter de préavis sans pour autant que cet arrêt puisse être considéré comme pouvant causer un dommage ou un préjudice à l’Organisme Bénéficiaire.</w:t>
      </w:r>
    </w:p>
    <w:p w14:paraId="75BCEB4F" w14:textId="77777777" w:rsidR="00A7582B" w:rsidRPr="005E7BFF" w:rsidRDefault="00A7582B" w:rsidP="00A7582B">
      <w:pPr>
        <w:tabs>
          <w:tab w:val="right" w:leader="dot" w:pos="8505"/>
        </w:tabs>
        <w:ind w:left="-284"/>
        <w:jc w:val="both"/>
        <w:rPr>
          <w:rFonts w:ascii="Arial" w:hAnsi="Arial" w:cs="Arial"/>
          <w:sz w:val="22"/>
          <w:szCs w:val="22"/>
        </w:rPr>
      </w:pPr>
    </w:p>
    <w:p w14:paraId="3A65E567" w14:textId="606ED122" w:rsidR="00A7582B" w:rsidRPr="005E7BFF" w:rsidRDefault="00A7582B" w:rsidP="00A7582B">
      <w:pPr>
        <w:tabs>
          <w:tab w:val="right" w:leader="dot" w:pos="8505"/>
        </w:tabs>
        <w:ind w:left="-284"/>
        <w:jc w:val="both"/>
        <w:rPr>
          <w:rFonts w:ascii="Arial" w:hAnsi="Arial" w:cs="Arial"/>
          <w:sz w:val="22"/>
          <w:szCs w:val="22"/>
        </w:rPr>
      </w:pPr>
      <w:r w:rsidRPr="005E7BFF">
        <w:rPr>
          <w:rFonts w:ascii="Arial" w:hAnsi="Arial" w:cs="Arial"/>
          <w:sz w:val="22"/>
          <w:szCs w:val="22"/>
        </w:rPr>
        <w:t xml:space="preserve">Dans le cas où </w:t>
      </w:r>
      <w:r w:rsidR="00951AE7" w:rsidRPr="005E7BFF">
        <w:rPr>
          <w:rFonts w:ascii="Arial" w:hAnsi="Arial" w:cs="Arial"/>
          <w:sz w:val="22"/>
          <w:szCs w:val="22"/>
        </w:rPr>
        <w:t xml:space="preserve">l’Institut </w:t>
      </w:r>
      <w:r w:rsidRPr="005E7BFF">
        <w:rPr>
          <w:rFonts w:ascii="Arial" w:hAnsi="Arial" w:cs="Arial"/>
          <w:sz w:val="22"/>
          <w:szCs w:val="22"/>
        </w:rPr>
        <w:t xml:space="preserve">IDEAS souhaiterait stopper sa collaboration avec l’Organisme Bénéficiaire, </w:t>
      </w:r>
      <w:r w:rsidR="008A3484" w:rsidRPr="005E7BFF">
        <w:rPr>
          <w:rFonts w:ascii="Arial" w:hAnsi="Arial" w:cs="Arial"/>
          <w:sz w:val="22"/>
          <w:szCs w:val="22"/>
        </w:rPr>
        <w:t>il</w:t>
      </w:r>
      <w:r w:rsidRPr="005E7BFF">
        <w:rPr>
          <w:rFonts w:ascii="Arial" w:hAnsi="Arial" w:cs="Arial"/>
          <w:sz w:val="22"/>
          <w:szCs w:val="22"/>
        </w:rPr>
        <w:t xml:space="preserve"> enverrait une lettre lui explicitant ses raisons dans un délai maximum de 1 mois après la date d’arrêt de la collaboration.</w:t>
      </w:r>
    </w:p>
    <w:p w14:paraId="721E6161" w14:textId="77777777" w:rsidR="00A7582B" w:rsidRPr="005E7BFF" w:rsidRDefault="00A7582B" w:rsidP="00A7582B">
      <w:pPr>
        <w:tabs>
          <w:tab w:val="right" w:leader="dot" w:pos="8505"/>
        </w:tabs>
        <w:ind w:left="-284"/>
        <w:jc w:val="both"/>
        <w:rPr>
          <w:rFonts w:ascii="Arial" w:hAnsi="Arial" w:cs="Arial"/>
          <w:sz w:val="22"/>
          <w:szCs w:val="22"/>
        </w:rPr>
      </w:pPr>
    </w:p>
    <w:p w14:paraId="128AB296" w14:textId="5A568F65" w:rsidR="00A7582B" w:rsidRPr="005E7BFF" w:rsidRDefault="00951AE7" w:rsidP="00A7582B">
      <w:pPr>
        <w:tabs>
          <w:tab w:val="right" w:leader="dot" w:pos="8505"/>
        </w:tabs>
        <w:ind w:left="-284"/>
        <w:jc w:val="both"/>
        <w:rPr>
          <w:rFonts w:ascii="Arial" w:hAnsi="Arial" w:cs="Arial"/>
          <w:sz w:val="22"/>
          <w:szCs w:val="22"/>
        </w:rPr>
      </w:pPr>
      <w:r w:rsidRPr="005E7BFF">
        <w:rPr>
          <w:rFonts w:ascii="Arial" w:hAnsi="Arial" w:cs="Arial"/>
          <w:sz w:val="22"/>
          <w:szCs w:val="22"/>
        </w:rPr>
        <w:t xml:space="preserve">L’Institut </w:t>
      </w:r>
      <w:r w:rsidR="00A7582B" w:rsidRPr="005E7BFF">
        <w:rPr>
          <w:rFonts w:ascii="Arial" w:hAnsi="Arial" w:cs="Arial"/>
          <w:sz w:val="22"/>
          <w:szCs w:val="22"/>
        </w:rPr>
        <w:t xml:space="preserve">IDEAS ne pourrait alors être tenu pour responsable d’un préjudice quelconque à l’égard de l’Organisme bénéficiaire. </w:t>
      </w:r>
    </w:p>
    <w:p w14:paraId="7F383C30" w14:textId="77777777" w:rsidR="00A7582B" w:rsidRPr="005E7BFF" w:rsidRDefault="00A7582B" w:rsidP="004952A7">
      <w:pPr>
        <w:tabs>
          <w:tab w:val="right" w:leader="dot" w:pos="8505"/>
        </w:tabs>
        <w:jc w:val="both"/>
        <w:rPr>
          <w:rFonts w:ascii="Arial" w:hAnsi="Arial" w:cs="Arial"/>
          <w:sz w:val="22"/>
          <w:szCs w:val="22"/>
        </w:rPr>
      </w:pPr>
    </w:p>
    <w:p w14:paraId="34AF78D1" w14:textId="63147B1B" w:rsidR="00C249DE" w:rsidRPr="005E7BFF" w:rsidRDefault="00353D35" w:rsidP="008F6B37">
      <w:pPr>
        <w:tabs>
          <w:tab w:val="right" w:leader="dot" w:pos="8505"/>
        </w:tabs>
        <w:ind w:left="-284"/>
        <w:jc w:val="both"/>
        <w:rPr>
          <w:rFonts w:ascii="Arial" w:hAnsi="Arial" w:cs="Arial"/>
          <w:sz w:val="22"/>
          <w:szCs w:val="22"/>
        </w:rPr>
      </w:pPr>
      <w:r w:rsidRPr="005E7BFF">
        <w:rPr>
          <w:rFonts w:ascii="Arial" w:hAnsi="Arial" w:cs="Arial"/>
          <w:sz w:val="22"/>
          <w:szCs w:val="22"/>
        </w:rPr>
        <w:t xml:space="preserve">Dans le cas où l’Organisme </w:t>
      </w:r>
      <w:r w:rsidR="00941726" w:rsidRPr="005E7BFF">
        <w:rPr>
          <w:rFonts w:ascii="Arial" w:hAnsi="Arial" w:cs="Arial"/>
          <w:sz w:val="22"/>
          <w:szCs w:val="22"/>
        </w:rPr>
        <w:t>Bénéficiaire souhaiterait</w:t>
      </w:r>
      <w:r w:rsidRPr="005E7BFF">
        <w:rPr>
          <w:rFonts w:ascii="Arial" w:hAnsi="Arial" w:cs="Arial"/>
          <w:sz w:val="22"/>
          <w:szCs w:val="22"/>
        </w:rPr>
        <w:t xml:space="preserve"> stopper sa collaboration avec</w:t>
      </w:r>
      <w:r w:rsidR="008A3484" w:rsidRPr="005E7BFF">
        <w:rPr>
          <w:rFonts w:ascii="Arial" w:hAnsi="Arial" w:cs="Arial"/>
          <w:sz w:val="22"/>
          <w:szCs w:val="22"/>
        </w:rPr>
        <w:t xml:space="preserve"> </w:t>
      </w:r>
      <w:r w:rsidR="00951AE7" w:rsidRPr="005E7BFF">
        <w:rPr>
          <w:rFonts w:ascii="Arial" w:hAnsi="Arial" w:cs="Arial"/>
          <w:sz w:val="22"/>
          <w:szCs w:val="22"/>
        </w:rPr>
        <w:t>l’Institut</w:t>
      </w:r>
      <w:r w:rsidRPr="005E7BFF">
        <w:rPr>
          <w:rFonts w:ascii="Arial" w:hAnsi="Arial" w:cs="Arial"/>
          <w:sz w:val="22"/>
          <w:szCs w:val="22"/>
        </w:rPr>
        <w:t xml:space="preserve"> IDEAS, </w:t>
      </w:r>
      <w:r w:rsidR="008F6B37" w:rsidRPr="005E7BFF">
        <w:rPr>
          <w:rFonts w:ascii="Arial" w:hAnsi="Arial" w:cs="Arial"/>
          <w:sz w:val="22"/>
          <w:szCs w:val="22"/>
        </w:rPr>
        <w:t>il</w:t>
      </w:r>
      <w:r w:rsidRPr="005E7BFF">
        <w:rPr>
          <w:rFonts w:ascii="Arial" w:hAnsi="Arial" w:cs="Arial"/>
          <w:sz w:val="22"/>
          <w:szCs w:val="22"/>
        </w:rPr>
        <w:t xml:space="preserve"> lui enverrait une lettre explicitant ses raisons dans un délai maximum de 1 mois après la date d’arrêt de la collaboration.</w:t>
      </w:r>
      <w:bookmarkStart w:id="8" w:name="_Hlk24641338"/>
    </w:p>
    <w:bookmarkEnd w:id="8"/>
    <w:p w14:paraId="4ABAC304" w14:textId="77777777" w:rsidR="00C249DE" w:rsidRPr="005E7BFF" w:rsidRDefault="00C249DE" w:rsidP="00DA2A42">
      <w:pPr>
        <w:tabs>
          <w:tab w:val="right" w:leader="dot" w:pos="8505"/>
        </w:tabs>
        <w:ind w:left="-284"/>
        <w:jc w:val="both"/>
        <w:rPr>
          <w:rFonts w:ascii="Arial" w:hAnsi="Arial" w:cs="Arial"/>
          <w:sz w:val="22"/>
          <w:szCs w:val="22"/>
        </w:rPr>
      </w:pPr>
    </w:p>
    <w:p w14:paraId="797BD2DB" w14:textId="77777777" w:rsidR="00B4263A" w:rsidRPr="005E7BFF" w:rsidRDefault="00B4263A" w:rsidP="008F6B37">
      <w:pPr>
        <w:tabs>
          <w:tab w:val="right" w:leader="dot" w:pos="8505"/>
        </w:tabs>
        <w:jc w:val="both"/>
        <w:outlineLvl w:val="0"/>
        <w:rPr>
          <w:rFonts w:ascii="Arial" w:hAnsi="Arial" w:cs="Arial"/>
          <w:b/>
          <w:sz w:val="22"/>
          <w:szCs w:val="22"/>
          <w:u w:val="single"/>
        </w:rPr>
      </w:pPr>
    </w:p>
    <w:p w14:paraId="1E550C7A" w14:textId="77777777" w:rsidR="00B4263A" w:rsidRPr="005E7BFF" w:rsidRDefault="00B4263A" w:rsidP="00353D35">
      <w:pPr>
        <w:tabs>
          <w:tab w:val="right" w:leader="dot" w:pos="8505"/>
        </w:tabs>
        <w:ind w:left="-567" w:firstLine="1"/>
        <w:jc w:val="both"/>
        <w:outlineLvl w:val="0"/>
        <w:rPr>
          <w:rFonts w:ascii="Arial" w:hAnsi="Arial" w:cs="Arial"/>
          <w:b/>
          <w:sz w:val="22"/>
          <w:szCs w:val="22"/>
          <w:u w:val="single"/>
        </w:rPr>
      </w:pPr>
    </w:p>
    <w:p w14:paraId="3FCC73F8" w14:textId="77777777" w:rsidR="00353D35" w:rsidRPr="005E7BFF" w:rsidRDefault="00353D35" w:rsidP="00DA2A42">
      <w:pPr>
        <w:tabs>
          <w:tab w:val="right" w:leader="dot" w:pos="8505"/>
        </w:tabs>
        <w:ind w:left="-284" w:firstLine="1"/>
        <w:jc w:val="both"/>
        <w:outlineLvl w:val="0"/>
        <w:rPr>
          <w:rFonts w:ascii="Arial" w:hAnsi="Arial" w:cs="Arial"/>
          <w:b/>
          <w:sz w:val="22"/>
          <w:szCs w:val="22"/>
          <w:u w:val="single"/>
        </w:rPr>
      </w:pPr>
      <w:r w:rsidRPr="005E7BFF">
        <w:rPr>
          <w:rFonts w:ascii="Arial" w:hAnsi="Arial" w:cs="Arial"/>
          <w:b/>
          <w:sz w:val="22"/>
          <w:szCs w:val="22"/>
          <w:u w:val="single"/>
        </w:rPr>
        <w:t xml:space="preserve">ARTICLE 4 </w:t>
      </w:r>
      <w:r w:rsidRPr="005E7BFF">
        <w:rPr>
          <w:rFonts w:ascii="Arial" w:hAnsi="Arial" w:cs="Arial"/>
          <w:b/>
          <w:sz w:val="22"/>
          <w:szCs w:val="22"/>
        </w:rPr>
        <w:t>: LITIGES</w:t>
      </w:r>
    </w:p>
    <w:p w14:paraId="2189CE28" w14:textId="77777777" w:rsidR="00353D35" w:rsidRPr="005E7BFF" w:rsidRDefault="00353D35" w:rsidP="00DA2A42">
      <w:pPr>
        <w:tabs>
          <w:tab w:val="right" w:leader="dot" w:pos="8505"/>
        </w:tabs>
        <w:ind w:left="-284" w:firstLine="1"/>
        <w:jc w:val="both"/>
        <w:rPr>
          <w:rFonts w:ascii="Arial" w:hAnsi="Arial" w:cs="Arial"/>
          <w:sz w:val="22"/>
          <w:szCs w:val="22"/>
        </w:rPr>
      </w:pPr>
    </w:p>
    <w:p w14:paraId="3EB69EEF" w14:textId="6734613C" w:rsidR="00353D35" w:rsidRPr="005E7BFF" w:rsidRDefault="00353D35" w:rsidP="00DA2A42">
      <w:pPr>
        <w:tabs>
          <w:tab w:val="right" w:leader="dot" w:pos="8505"/>
        </w:tabs>
        <w:ind w:left="-284" w:firstLine="1"/>
        <w:jc w:val="both"/>
        <w:rPr>
          <w:rFonts w:ascii="Arial" w:hAnsi="Arial" w:cs="Arial"/>
          <w:sz w:val="22"/>
          <w:szCs w:val="22"/>
        </w:rPr>
      </w:pPr>
      <w:r w:rsidRPr="005E7BFF">
        <w:rPr>
          <w:rFonts w:ascii="Arial" w:hAnsi="Arial" w:cs="Arial"/>
          <w:bCs/>
          <w:sz w:val="22"/>
          <w:szCs w:val="22"/>
        </w:rPr>
        <w:t>Les parties s'efforceront de résoudre à l'amiable les différends qui pourraient survenir</w:t>
      </w:r>
      <w:r w:rsidRPr="005E7BFF">
        <w:rPr>
          <w:rFonts w:ascii="Arial" w:hAnsi="Arial" w:cs="Arial"/>
          <w:sz w:val="22"/>
          <w:szCs w:val="22"/>
        </w:rPr>
        <w:t xml:space="preserve"> dans l'interprétation ou dans l'exécution du présent accord.</w:t>
      </w:r>
      <w:r w:rsidR="00690094">
        <w:rPr>
          <w:rFonts w:ascii="Arial" w:hAnsi="Arial" w:cs="Arial"/>
          <w:sz w:val="22"/>
          <w:szCs w:val="22"/>
        </w:rPr>
        <w:t xml:space="preserve"> En particulier par voi</w:t>
      </w:r>
      <w:r w:rsidR="00930E2E">
        <w:rPr>
          <w:rFonts w:ascii="Arial" w:hAnsi="Arial" w:cs="Arial"/>
          <w:sz w:val="22"/>
          <w:szCs w:val="22"/>
        </w:rPr>
        <w:t>e</w:t>
      </w:r>
      <w:r w:rsidR="00690094">
        <w:rPr>
          <w:rFonts w:ascii="Arial" w:hAnsi="Arial" w:cs="Arial"/>
          <w:sz w:val="22"/>
          <w:szCs w:val="22"/>
        </w:rPr>
        <w:t xml:space="preserve"> de médiation</w:t>
      </w:r>
    </w:p>
    <w:p w14:paraId="7EFC1ED2" w14:textId="77777777" w:rsidR="00353D35" w:rsidRPr="005E7BFF" w:rsidRDefault="00353D35" w:rsidP="00DA2A42">
      <w:pPr>
        <w:tabs>
          <w:tab w:val="right" w:leader="dot" w:pos="8505"/>
        </w:tabs>
        <w:ind w:left="-284" w:firstLine="1"/>
        <w:jc w:val="both"/>
        <w:rPr>
          <w:rFonts w:ascii="Arial" w:hAnsi="Arial" w:cs="Arial"/>
          <w:sz w:val="22"/>
          <w:szCs w:val="22"/>
        </w:rPr>
      </w:pPr>
    </w:p>
    <w:p w14:paraId="293762FD" w14:textId="5E183202" w:rsidR="00353D35" w:rsidRPr="005E7BFF" w:rsidRDefault="00353D35" w:rsidP="00DA2A42">
      <w:pPr>
        <w:pStyle w:val="Corpsdetexte2"/>
        <w:ind w:left="-284"/>
        <w:outlineLvl w:val="0"/>
        <w:rPr>
          <w:rFonts w:ascii="Arial" w:hAnsi="Arial" w:cs="Arial"/>
          <w:sz w:val="22"/>
          <w:szCs w:val="22"/>
        </w:rPr>
      </w:pPr>
      <w:r w:rsidRPr="005E7BFF">
        <w:rPr>
          <w:rFonts w:ascii="Arial" w:hAnsi="Arial" w:cs="Arial"/>
          <w:sz w:val="22"/>
          <w:szCs w:val="22"/>
        </w:rPr>
        <w:t>En cas d</w:t>
      </w:r>
      <w:r w:rsidR="00690094">
        <w:rPr>
          <w:rFonts w:ascii="Arial" w:hAnsi="Arial" w:cs="Arial"/>
          <w:sz w:val="22"/>
          <w:szCs w:val="22"/>
        </w:rPr>
        <w:t>’échec d</w:t>
      </w:r>
      <w:r w:rsidRPr="005E7BFF">
        <w:rPr>
          <w:rFonts w:ascii="Arial" w:hAnsi="Arial" w:cs="Arial"/>
          <w:sz w:val="22"/>
          <w:szCs w:val="22"/>
        </w:rPr>
        <w:t>e</w:t>
      </w:r>
      <w:r w:rsidR="00690094">
        <w:rPr>
          <w:rFonts w:ascii="Arial" w:hAnsi="Arial" w:cs="Arial"/>
          <w:sz w:val="22"/>
          <w:szCs w:val="22"/>
        </w:rPr>
        <w:t xml:space="preserve"> la médiation et de</w:t>
      </w:r>
      <w:r w:rsidRPr="005E7BFF">
        <w:rPr>
          <w:rFonts w:ascii="Arial" w:hAnsi="Arial" w:cs="Arial"/>
          <w:sz w:val="22"/>
          <w:szCs w:val="22"/>
        </w:rPr>
        <w:t xml:space="preserve"> désaccord persistant, les Tribunaux compétents </w:t>
      </w:r>
      <w:r w:rsidR="00690094">
        <w:rPr>
          <w:rFonts w:ascii="Arial" w:hAnsi="Arial" w:cs="Arial"/>
          <w:sz w:val="22"/>
          <w:szCs w:val="22"/>
        </w:rPr>
        <w:t>pourront être</w:t>
      </w:r>
      <w:r w:rsidRPr="005E7BFF">
        <w:rPr>
          <w:rFonts w:ascii="Arial" w:hAnsi="Arial" w:cs="Arial"/>
          <w:sz w:val="22"/>
          <w:szCs w:val="22"/>
        </w:rPr>
        <w:t xml:space="preserve"> saisis.</w:t>
      </w:r>
    </w:p>
    <w:p w14:paraId="4CDD51C3" w14:textId="77777777" w:rsidR="00353D35" w:rsidRPr="005E7BFF" w:rsidRDefault="00353D35" w:rsidP="00DA2A42">
      <w:pPr>
        <w:pStyle w:val="Corpsdetexte2"/>
        <w:ind w:left="-284"/>
        <w:rPr>
          <w:rFonts w:ascii="Arial" w:hAnsi="Arial" w:cs="Arial"/>
          <w:sz w:val="22"/>
          <w:szCs w:val="22"/>
        </w:rPr>
      </w:pPr>
    </w:p>
    <w:p w14:paraId="6196751D" w14:textId="77777777" w:rsidR="00353D35" w:rsidRPr="005E7BFF" w:rsidRDefault="00353D35" w:rsidP="00DA2A42">
      <w:pPr>
        <w:tabs>
          <w:tab w:val="right" w:leader="dot" w:pos="8505"/>
        </w:tabs>
        <w:ind w:left="-284" w:firstLine="1"/>
        <w:jc w:val="both"/>
        <w:outlineLvl w:val="0"/>
        <w:rPr>
          <w:rFonts w:ascii="Arial" w:hAnsi="Arial" w:cs="Arial"/>
          <w:sz w:val="22"/>
          <w:szCs w:val="22"/>
        </w:rPr>
      </w:pPr>
      <w:r w:rsidRPr="005E7BFF">
        <w:rPr>
          <w:rFonts w:ascii="Arial" w:hAnsi="Arial" w:cs="Arial"/>
          <w:sz w:val="22"/>
          <w:szCs w:val="22"/>
        </w:rPr>
        <w:t>La loi applicable au présent accord est la loi française.</w:t>
      </w:r>
    </w:p>
    <w:p w14:paraId="6417BA1E" w14:textId="77777777" w:rsidR="00353D35" w:rsidRPr="005E7BFF" w:rsidRDefault="00353D35" w:rsidP="00DA2A42">
      <w:pPr>
        <w:tabs>
          <w:tab w:val="right" w:leader="dot" w:pos="8505"/>
        </w:tabs>
        <w:ind w:left="-284" w:firstLine="1"/>
        <w:jc w:val="both"/>
        <w:rPr>
          <w:rFonts w:ascii="Arial" w:hAnsi="Arial" w:cs="Arial"/>
          <w:sz w:val="22"/>
          <w:szCs w:val="22"/>
        </w:rPr>
      </w:pPr>
    </w:p>
    <w:p w14:paraId="7D4BEFE7" w14:textId="022EBD9B" w:rsidR="00353D35" w:rsidRPr="005E7BFF" w:rsidRDefault="00353D35" w:rsidP="00DA2A42">
      <w:pPr>
        <w:ind w:left="-284" w:firstLine="1"/>
        <w:jc w:val="both"/>
        <w:rPr>
          <w:rFonts w:ascii="Arial" w:hAnsi="Arial" w:cs="Arial"/>
          <w:sz w:val="22"/>
          <w:szCs w:val="22"/>
        </w:rPr>
      </w:pPr>
      <w:r w:rsidRPr="005E7BFF">
        <w:rPr>
          <w:rFonts w:ascii="Arial" w:hAnsi="Arial" w:cs="Arial"/>
          <w:sz w:val="22"/>
          <w:szCs w:val="22"/>
        </w:rPr>
        <w:t xml:space="preserve">Le présent accord est composé de 4 articles </w:t>
      </w:r>
      <w:r w:rsidR="00BF6D98" w:rsidRPr="005E7BFF">
        <w:rPr>
          <w:rFonts w:ascii="Arial" w:hAnsi="Arial" w:cs="Arial"/>
          <w:sz w:val="22"/>
          <w:szCs w:val="22"/>
        </w:rPr>
        <w:t xml:space="preserve">et 2 annexes </w:t>
      </w:r>
      <w:r w:rsidRPr="005E7BFF">
        <w:rPr>
          <w:rFonts w:ascii="Arial" w:hAnsi="Arial" w:cs="Arial"/>
          <w:sz w:val="22"/>
          <w:szCs w:val="22"/>
        </w:rPr>
        <w:t xml:space="preserve">compilés en </w:t>
      </w:r>
      <w:r w:rsidR="006D623C">
        <w:rPr>
          <w:rFonts w:ascii="Arial" w:hAnsi="Arial" w:cs="Arial"/>
          <w:sz w:val="22"/>
          <w:szCs w:val="22"/>
        </w:rPr>
        <w:t>9</w:t>
      </w:r>
      <w:bookmarkStart w:id="9" w:name="_GoBack"/>
      <w:bookmarkEnd w:id="9"/>
      <w:r w:rsidRPr="005E7BFF">
        <w:rPr>
          <w:rFonts w:ascii="Arial" w:hAnsi="Arial" w:cs="Arial"/>
          <w:sz w:val="22"/>
          <w:szCs w:val="22"/>
        </w:rPr>
        <w:t xml:space="preserve"> pages et réalisé en 2 exemplaires, chacun faisant foi comme original.</w:t>
      </w:r>
    </w:p>
    <w:p w14:paraId="653F7D68" w14:textId="77777777" w:rsidR="00353D35" w:rsidRPr="005E7BFF" w:rsidRDefault="00353D35" w:rsidP="0079037A">
      <w:pPr>
        <w:ind w:left="-567"/>
        <w:jc w:val="both"/>
        <w:outlineLvl w:val="0"/>
        <w:rPr>
          <w:rFonts w:ascii="Arial" w:hAnsi="Arial" w:cs="Arial"/>
          <w:b/>
          <w:sz w:val="22"/>
          <w:szCs w:val="22"/>
        </w:rPr>
      </w:pPr>
    </w:p>
    <w:bookmarkEnd w:id="7"/>
    <w:p w14:paraId="4FBAEECC" w14:textId="77777777" w:rsidR="00634BED" w:rsidRPr="005E7BFF" w:rsidRDefault="00634BED" w:rsidP="00634BED">
      <w:pPr>
        <w:jc w:val="both"/>
        <w:rPr>
          <w:rFonts w:ascii="Arial" w:hAnsi="Arial" w:cs="Arial"/>
        </w:rPr>
      </w:pPr>
    </w:p>
    <w:p w14:paraId="5167F727" w14:textId="2CF0B04E" w:rsidR="00634BED" w:rsidRPr="005E7BFF" w:rsidRDefault="00634BED" w:rsidP="00634BED">
      <w:pPr>
        <w:tabs>
          <w:tab w:val="left" w:pos="7740"/>
        </w:tabs>
        <w:ind w:left="-567"/>
        <w:jc w:val="both"/>
        <w:outlineLvl w:val="0"/>
        <w:rPr>
          <w:rFonts w:ascii="Arial" w:hAnsi="Arial" w:cs="Arial"/>
        </w:rPr>
      </w:pPr>
      <w:r w:rsidRPr="005E7BFF">
        <w:rPr>
          <w:rFonts w:ascii="Arial" w:hAnsi="Arial" w:cs="Arial"/>
          <w:sz w:val="22"/>
          <w:szCs w:val="22"/>
        </w:rPr>
        <w:t>Fait à Paris</w:t>
      </w:r>
      <w:r w:rsidR="002170DF">
        <w:rPr>
          <w:rFonts w:ascii="Arial" w:hAnsi="Arial" w:cs="Arial"/>
          <w:sz w:val="22"/>
          <w:szCs w:val="22"/>
        </w:rPr>
        <w:t>,</w:t>
      </w:r>
      <w:r w:rsidRPr="005E7BFF">
        <w:rPr>
          <w:rFonts w:ascii="Arial" w:hAnsi="Arial" w:cs="Arial"/>
          <w:sz w:val="22"/>
          <w:szCs w:val="22"/>
        </w:rPr>
        <w:t xml:space="preserve"> le</w:t>
      </w:r>
      <w:r w:rsidR="00DA291B">
        <w:rPr>
          <w:rFonts w:ascii="Arial" w:hAnsi="Arial" w:cs="Arial"/>
          <w:sz w:val="22"/>
          <w:szCs w:val="22"/>
        </w:rPr>
        <w:t xml:space="preserve"> </w:t>
      </w:r>
      <w:r w:rsidR="00F64A05" w:rsidRPr="00F64A05">
        <w:rPr>
          <w:rFonts w:ascii="Arial" w:hAnsi="Arial" w:cs="Arial"/>
          <w:sz w:val="22"/>
          <w:szCs w:val="22"/>
          <w:highlight w:val="yellow"/>
        </w:rPr>
        <w:t>Date</w:t>
      </w:r>
    </w:p>
    <w:p w14:paraId="1C81745A" w14:textId="77777777" w:rsidR="00634BED" w:rsidRPr="005E7BFF" w:rsidRDefault="00634BED" w:rsidP="00634BED">
      <w:pPr>
        <w:tabs>
          <w:tab w:val="left" w:pos="7740"/>
        </w:tabs>
        <w:ind w:left="-567"/>
        <w:jc w:val="both"/>
        <w:outlineLvl w:val="0"/>
        <w:rPr>
          <w:rFonts w:ascii="Arial" w:hAnsi="Arial" w:cs="Arial"/>
        </w:rPr>
      </w:pPr>
    </w:p>
    <w:p w14:paraId="2D596ABA" w14:textId="77777777" w:rsidR="00634BED" w:rsidRPr="005E7BFF" w:rsidRDefault="00634BED" w:rsidP="00634BED">
      <w:pPr>
        <w:tabs>
          <w:tab w:val="left" w:pos="7740"/>
        </w:tabs>
        <w:ind w:left="-567"/>
        <w:jc w:val="both"/>
        <w:outlineLvl w:val="0"/>
        <w:rPr>
          <w:rFonts w:ascii="Arial" w:hAnsi="Arial" w:cs="Arial"/>
        </w:rPr>
      </w:pPr>
    </w:p>
    <w:p w14:paraId="5A6026BA" w14:textId="77777777" w:rsidR="00634BED" w:rsidRPr="005E7BFF" w:rsidRDefault="00634BED" w:rsidP="00634BED">
      <w:pPr>
        <w:tabs>
          <w:tab w:val="left" w:pos="7740"/>
        </w:tabs>
        <w:ind w:left="-567"/>
        <w:jc w:val="both"/>
        <w:outlineLvl w:val="0"/>
        <w:rPr>
          <w:rFonts w:ascii="Arial" w:hAnsi="Arial" w:cs="Arial"/>
        </w:rPr>
      </w:pPr>
    </w:p>
    <w:p w14:paraId="35BAA083" w14:textId="2EDF0572" w:rsidR="00634BED" w:rsidRDefault="00634BED" w:rsidP="00634BED">
      <w:pPr>
        <w:tabs>
          <w:tab w:val="left" w:pos="5529"/>
        </w:tabs>
        <w:jc w:val="both"/>
        <w:outlineLvl w:val="0"/>
        <w:rPr>
          <w:rFonts w:ascii="Arial" w:hAnsi="Arial" w:cs="Arial"/>
          <w:b/>
        </w:rPr>
      </w:pPr>
      <w:r w:rsidRPr="005E7BFF">
        <w:rPr>
          <w:rFonts w:ascii="Arial" w:hAnsi="Arial" w:cs="Arial"/>
          <w:b/>
        </w:rPr>
        <w:t xml:space="preserve">Pour </w:t>
      </w:r>
      <w:r w:rsidR="00A26941" w:rsidRPr="005E7BFF">
        <w:rPr>
          <w:rFonts w:ascii="Arial" w:hAnsi="Arial" w:cs="Arial"/>
          <w:b/>
        </w:rPr>
        <w:t xml:space="preserve">l’Institut </w:t>
      </w:r>
      <w:r w:rsidRPr="005E7BFF">
        <w:rPr>
          <w:rFonts w:ascii="Arial" w:hAnsi="Arial" w:cs="Arial"/>
          <w:b/>
        </w:rPr>
        <w:t>IDEAS</w:t>
      </w:r>
      <w:r w:rsidRPr="005E7BFF">
        <w:rPr>
          <w:rFonts w:ascii="Arial" w:hAnsi="Arial" w:cs="Arial"/>
          <w:b/>
        </w:rPr>
        <w:tab/>
        <w:t>Pour l’Organisme bénéficiaire</w:t>
      </w:r>
    </w:p>
    <w:p w14:paraId="3CE0BCF5" w14:textId="6256A570" w:rsidR="00336289" w:rsidRPr="005E7BFF" w:rsidRDefault="00336289" w:rsidP="00336289">
      <w:pPr>
        <w:tabs>
          <w:tab w:val="left" w:pos="5529"/>
        </w:tabs>
        <w:outlineLvl w:val="0"/>
        <w:rPr>
          <w:rFonts w:ascii="Arial" w:hAnsi="Arial" w:cs="Arial"/>
          <w:b/>
        </w:rPr>
      </w:pPr>
      <w:r>
        <w:rPr>
          <w:rFonts w:ascii="Arial" w:hAnsi="Arial" w:cs="Arial"/>
          <w:b/>
        </w:rPr>
        <w:t xml:space="preserve">                                                                                </w:t>
      </w:r>
      <w:r w:rsidR="006143BA" w:rsidRPr="006143BA">
        <w:rPr>
          <w:rFonts w:ascii="Arial" w:hAnsi="Arial" w:cs="Arial"/>
          <w:b/>
          <w:highlight w:val="yellow"/>
        </w:rPr>
        <w:t>Nom de l’organisme</w:t>
      </w:r>
    </w:p>
    <w:p w14:paraId="53AC8D7E" w14:textId="77777777" w:rsidR="00634BED" w:rsidRPr="005E7BFF" w:rsidRDefault="00634BED" w:rsidP="00634BED">
      <w:pPr>
        <w:jc w:val="both"/>
        <w:rPr>
          <w:rFonts w:ascii="Arial" w:hAnsi="Arial" w:cs="Arial"/>
        </w:rPr>
      </w:pPr>
    </w:p>
    <w:bookmarkEnd w:id="0"/>
    <w:bookmarkEnd w:id="1"/>
    <w:bookmarkEnd w:id="2"/>
    <w:p w14:paraId="1DBCF4B1" w14:textId="77777777" w:rsidR="0081543A" w:rsidRPr="005E7BFF" w:rsidRDefault="0081543A" w:rsidP="005D6A14">
      <w:pPr>
        <w:tabs>
          <w:tab w:val="left" w:pos="5529"/>
        </w:tabs>
        <w:jc w:val="both"/>
        <w:outlineLvl w:val="0"/>
        <w:rPr>
          <w:rFonts w:ascii="Arial" w:hAnsi="Arial" w:cs="Arial"/>
          <w:b/>
        </w:rPr>
      </w:pPr>
    </w:p>
    <w:p w14:paraId="7503DC93" w14:textId="77777777" w:rsidR="0081543A" w:rsidRPr="005E7BFF" w:rsidRDefault="0081543A" w:rsidP="005D6A14">
      <w:pPr>
        <w:tabs>
          <w:tab w:val="left" w:pos="5529"/>
        </w:tabs>
        <w:jc w:val="both"/>
        <w:outlineLvl w:val="0"/>
        <w:rPr>
          <w:rFonts w:ascii="Arial" w:hAnsi="Arial" w:cs="Arial"/>
          <w:b/>
        </w:rPr>
      </w:pPr>
    </w:p>
    <w:p w14:paraId="3031EF09" w14:textId="77777777" w:rsidR="0081543A" w:rsidRPr="005E7BFF" w:rsidRDefault="0081543A" w:rsidP="005D6A14">
      <w:pPr>
        <w:tabs>
          <w:tab w:val="left" w:pos="5529"/>
        </w:tabs>
        <w:jc w:val="both"/>
        <w:outlineLvl w:val="0"/>
        <w:rPr>
          <w:rFonts w:ascii="Arial" w:hAnsi="Arial" w:cs="Arial"/>
          <w:b/>
        </w:rPr>
      </w:pPr>
    </w:p>
    <w:p w14:paraId="06ABFB06" w14:textId="77777777" w:rsidR="0081543A" w:rsidRPr="005E7BFF" w:rsidRDefault="0081543A" w:rsidP="005D6A14">
      <w:pPr>
        <w:tabs>
          <w:tab w:val="left" w:pos="5529"/>
        </w:tabs>
        <w:jc w:val="both"/>
        <w:outlineLvl w:val="0"/>
        <w:rPr>
          <w:rFonts w:ascii="Arial" w:hAnsi="Arial" w:cs="Arial"/>
          <w:b/>
        </w:rPr>
      </w:pPr>
    </w:p>
    <w:p w14:paraId="0EC9C4FD" w14:textId="77777777" w:rsidR="0081543A" w:rsidRPr="005E7BFF" w:rsidRDefault="0081543A" w:rsidP="005D6A14">
      <w:pPr>
        <w:tabs>
          <w:tab w:val="left" w:pos="5529"/>
        </w:tabs>
        <w:jc w:val="both"/>
        <w:outlineLvl w:val="0"/>
        <w:rPr>
          <w:rFonts w:ascii="Arial" w:hAnsi="Arial" w:cs="Arial"/>
          <w:b/>
        </w:rPr>
      </w:pPr>
    </w:p>
    <w:p w14:paraId="6D96CD0A" w14:textId="77777777" w:rsidR="0081543A" w:rsidRPr="005E7BFF" w:rsidRDefault="0081543A" w:rsidP="005D6A14">
      <w:pPr>
        <w:tabs>
          <w:tab w:val="left" w:pos="5529"/>
        </w:tabs>
        <w:jc w:val="both"/>
        <w:outlineLvl w:val="0"/>
        <w:rPr>
          <w:rFonts w:ascii="Arial" w:hAnsi="Arial" w:cs="Arial"/>
          <w:b/>
        </w:rPr>
      </w:pPr>
    </w:p>
    <w:p w14:paraId="4D44DC23" w14:textId="77777777" w:rsidR="0081543A" w:rsidRPr="005E7BFF" w:rsidRDefault="0081543A" w:rsidP="005D6A14">
      <w:pPr>
        <w:tabs>
          <w:tab w:val="left" w:pos="5529"/>
        </w:tabs>
        <w:jc w:val="both"/>
        <w:outlineLvl w:val="0"/>
        <w:rPr>
          <w:rFonts w:ascii="Arial" w:hAnsi="Arial" w:cs="Arial"/>
          <w:b/>
        </w:rPr>
      </w:pPr>
    </w:p>
    <w:p w14:paraId="65BE0CF2" w14:textId="77777777" w:rsidR="0081543A" w:rsidRPr="005E7BFF" w:rsidRDefault="0081543A" w:rsidP="005D6A14">
      <w:pPr>
        <w:tabs>
          <w:tab w:val="left" w:pos="5529"/>
        </w:tabs>
        <w:jc w:val="both"/>
        <w:outlineLvl w:val="0"/>
        <w:rPr>
          <w:rFonts w:ascii="Arial" w:hAnsi="Arial" w:cs="Arial"/>
          <w:b/>
        </w:rPr>
      </w:pPr>
      <w:r w:rsidRPr="005E7BFF">
        <w:rPr>
          <w:rFonts w:ascii="Arial" w:hAnsi="Arial" w:cs="Arial"/>
          <w:b/>
        </w:rPr>
        <w:br w:type="page"/>
      </w:r>
    </w:p>
    <w:p w14:paraId="47037EC6" w14:textId="77777777" w:rsidR="0081543A" w:rsidRPr="005E7BFF" w:rsidRDefault="0081543A" w:rsidP="005D6A14">
      <w:pPr>
        <w:tabs>
          <w:tab w:val="left" w:pos="5529"/>
        </w:tabs>
        <w:jc w:val="both"/>
        <w:outlineLvl w:val="0"/>
        <w:rPr>
          <w:rFonts w:ascii="Arial" w:hAnsi="Arial" w:cs="Arial"/>
          <w:b/>
        </w:rPr>
      </w:pPr>
    </w:p>
    <w:p w14:paraId="336961F5" w14:textId="77777777" w:rsidR="0081543A" w:rsidRPr="005E7BFF" w:rsidRDefault="0081543A" w:rsidP="005D6A14">
      <w:pPr>
        <w:tabs>
          <w:tab w:val="left" w:pos="5529"/>
        </w:tabs>
        <w:jc w:val="both"/>
        <w:outlineLvl w:val="0"/>
        <w:rPr>
          <w:rFonts w:ascii="Arial" w:hAnsi="Arial" w:cs="Arial"/>
          <w:b/>
        </w:rPr>
      </w:pPr>
    </w:p>
    <w:p w14:paraId="6CDFB9FC" w14:textId="77777777" w:rsidR="0081543A" w:rsidRPr="005E7BFF" w:rsidRDefault="0081543A" w:rsidP="0081543A">
      <w:pPr>
        <w:tabs>
          <w:tab w:val="left" w:pos="0"/>
          <w:tab w:val="right" w:pos="7655"/>
        </w:tabs>
        <w:jc w:val="center"/>
        <w:rPr>
          <w:rFonts w:ascii="Arial" w:hAnsi="Arial" w:cs="Arial"/>
          <w:b/>
          <w:color w:val="6D2553"/>
          <w:sz w:val="32"/>
          <w:szCs w:val="32"/>
        </w:rPr>
      </w:pPr>
      <w:r w:rsidRPr="005E7BFF">
        <w:rPr>
          <w:rFonts w:ascii="Arial" w:hAnsi="Arial" w:cs="Arial"/>
          <w:b/>
          <w:color w:val="6D2553"/>
          <w:sz w:val="32"/>
          <w:szCs w:val="32"/>
        </w:rPr>
        <w:t xml:space="preserve">ANNEXE </w:t>
      </w:r>
      <w:r w:rsidR="00EA17A1" w:rsidRPr="005E7BFF">
        <w:rPr>
          <w:rFonts w:ascii="Arial" w:hAnsi="Arial" w:cs="Arial"/>
          <w:b/>
          <w:color w:val="6D2553"/>
          <w:sz w:val="32"/>
          <w:szCs w:val="32"/>
        </w:rPr>
        <w:t>1</w:t>
      </w:r>
    </w:p>
    <w:p w14:paraId="5DEEEB69" w14:textId="77777777" w:rsidR="0081543A" w:rsidRPr="005E7BFF" w:rsidRDefault="0081543A" w:rsidP="0081543A">
      <w:pPr>
        <w:ind w:left="-567"/>
        <w:jc w:val="center"/>
        <w:rPr>
          <w:rFonts w:ascii="Arial" w:hAnsi="Arial" w:cs="Arial"/>
          <w:b/>
          <w:sz w:val="32"/>
          <w:szCs w:val="32"/>
        </w:rPr>
      </w:pPr>
    </w:p>
    <w:p w14:paraId="0631BFFA" w14:textId="77777777" w:rsidR="002E49AE" w:rsidRDefault="0081543A" w:rsidP="002E49AE">
      <w:pPr>
        <w:ind w:left="-567"/>
        <w:jc w:val="center"/>
        <w:rPr>
          <w:rFonts w:ascii="Arial" w:hAnsi="Arial" w:cs="Arial"/>
          <w:b/>
          <w:sz w:val="32"/>
          <w:szCs w:val="32"/>
        </w:rPr>
      </w:pPr>
      <w:r w:rsidRPr="005E7BFF">
        <w:rPr>
          <w:rFonts w:ascii="Arial" w:hAnsi="Arial" w:cs="Arial"/>
          <w:b/>
          <w:sz w:val="32"/>
          <w:szCs w:val="32"/>
        </w:rPr>
        <w:t xml:space="preserve">     </w:t>
      </w:r>
      <w:r w:rsidR="00EA17A1" w:rsidRPr="005E7BFF">
        <w:rPr>
          <w:rFonts w:ascii="Arial" w:hAnsi="Arial" w:cs="Arial"/>
          <w:b/>
          <w:sz w:val="32"/>
          <w:szCs w:val="32"/>
        </w:rPr>
        <w:t>Optimisation des pratiques</w:t>
      </w:r>
    </w:p>
    <w:p w14:paraId="11B0F5C0" w14:textId="506678B6" w:rsidR="002E49AE" w:rsidRDefault="0081543A" w:rsidP="002E49AE">
      <w:pPr>
        <w:ind w:left="-567"/>
        <w:jc w:val="center"/>
        <w:rPr>
          <w:rFonts w:ascii="Arial" w:hAnsi="Arial" w:cs="Arial"/>
          <w:b/>
          <w:sz w:val="32"/>
          <w:szCs w:val="32"/>
        </w:rPr>
      </w:pPr>
      <w:r w:rsidRPr="005E7BFF">
        <w:rPr>
          <w:rFonts w:ascii="Arial" w:hAnsi="Arial" w:cs="Arial"/>
          <w:b/>
          <w:sz w:val="32"/>
          <w:szCs w:val="32"/>
        </w:rPr>
        <w:t xml:space="preserve"> </w:t>
      </w:r>
    </w:p>
    <w:p w14:paraId="0A91FD38" w14:textId="19BE4BB7" w:rsidR="002E49AE" w:rsidRPr="002E49AE" w:rsidRDefault="002E49AE" w:rsidP="002E49AE">
      <w:pPr>
        <w:keepNext/>
        <w:pBdr>
          <w:top w:val="single" w:sz="4" w:space="1" w:color="auto"/>
          <w:left w:val="single" w:sz="4" w:space="0" w:color="auto"/>
          <w:bottom w:val="single" w:sz="4" w:space="1" w:color="auto"/>
          <w:right w:val="single" w:sz="4" w:space="8" w:color="auto"/>
        </w:pBdr>
        <w:ind w:left="1134" w:right="1415"/>
        <w:jc w:val="center"/>
        <w:outlineLvl w:val="1"/>
        <w:rPr>
          <w:rFonts w:ascii="Arial" w:hAnsi="Arial" w:cs="Arial"/>
          <w:b/>
          <w:bCs/>
          <w:iCs/>
          <w:color w:val="1F497D" w:themeColor="text2"/>
          <w:sz w:val="28"/>
          <w:szCs w:val="22"/>
        </w:rPr>
      </w:pPr>
      <w:r>
        <w:rPr>
          <w:rFonts w:ascii="Arial" w:hAnsi="Arial" w:cs="Arial"/>
          <w:b/>
          <w:bCs/>
          <w:iCs/>
          <w:color w:val="1F497D" w:themeColor="text2"/>
          <w:sz w:val="28"/>
          <w:szCs w:val="22"/>
        </w:rPr>
        <w:t>DEFINITION ET MODALITES</w:t>
      </w:r>
    </w:p>
    <w:p w14:paraId="386F1A29" w14:textId="77777777" w:rsidR="000B3287" w:rsidRPr="005E7BFF" w:rsidRDefault="000B3287" w:rsidP="000B3287">
      <w:pPr>
        <w:rPr>
          <w:rFonts w:ascii="Arial" w:hAnsi="Arial" w:cs="Arial"/>
        </w:rPr>
      </w:pPr>
    </w:p>
    <w:p w14:paraId="194B6379" w14:textId="6AB3B3BC" w:rsidR="000B3287" w:rsidRPr="005E7BFF" w:rsidRDefault="000B3287" w:rsidP="000B3287">
      <w:pPr>
        <w:ind w:left="-567"/>
        <w:jc w:val="both"/>
        <w:rPr>
          <w:rFonts w:ascii="Arial" w:hAnsi="Arial" w:cs="Arial"/>
          <w:sz w:val="22"/>
          <w:szCs w:val="22"/>
        </w:rPr>
      </w:pPr>
      <w:r w:rsidRPr="005E7BFF">
        <w:rPr>
          <w:rFonts w:ascii="Arial" w:hAnsi="Arial" w:cs="Arial"/>
          <w:sz w:val="22"/>
          <w:szCs w:val="22"/>
        </w:rPr>
        <w:t>Cette phase concerne le processus d’optimisation des pratiques, qui débute lors de la remise du rapport de diagnostic réalisé par les conseillers bénévoles d</w:t>
      </w:r>
      <w:r w:rsidR="008A3484" w:rsidRPr="005E7BFF">
        <w:rPr>
          <w:rFonts w:ascii="Arial" w:hAnsi="Arial" w:cs="Arial"/>
          <w:sz w:val="22"/>
          <w:szCs w:val="22"/>
        </w:rPr>
        <w:t>e l</w:t>
      </w:r>
      <w:r w:rsidRPr="005E7BFF">
        <w:rPr>
          <w:rFonts w:ascii="Arial" w:hAnsi="Arial" w:cs="Arial"/>
          <w:sz w:val="22"/>
          <w:szCs w:val="22"/>
        </w:rPr>
        <w:t>’</w:t>
      </w:r>
      <w:r w:rsidR="008A3484" w:rsidRPr="005E7BFF">
        <w:rPr>
          <w:rFonts w:ascii="Arial" w:hAnsi="Arial" w:cs="Arial"/>
          <w:sz w:val="22"/>
          <w:szCs w:val="22"/>
        </w:rPr>
        <w:t xml:space="preserve">Institut </w:t>
      </w:r>
      <w:r w:rsidRPr="005E7BFF">
        <w:rPr>
          <w:rFonts w:ascii="Arial" w:hAnsi="Arial" w:cs="Arial"/>
          <w:sz w:val="22"/>
          <w:szCs w:val="22"/>
        </w:rPr>
        <w:t>IDEAS.</w:t>
      </w:r>
    </w:p>
    <w:p w14:paraId="7C33E4DB" w14:textId="77777777" w:rsidR="000B3287" w:rsidRPr="005E7BFF" w:rsidRDefault="000B3287" w:rsidP="000B3287">
      <w:pPr>
        <w:ind w:left="-567"/>
        <w:jc w:val="both"/>
        <w:rPr>
          <w:rFonts w:ascii="Arial" w:hAnsi="Arial" w:cs="Arial"/>
          <w:sz w:val="22"/>
          <w:szCs w:val="22"/>
        </w:rPr>
      </w:pPr>
    </w:p>
    <w:p w14:paraId="6DDFA5D5" w14:textId="77777777" w:rsidR="000B3287" w:rsidRPr="005E7BFF" w:rsidRDefault="000B3287" w:rsidP="000B3287">
      <w:pPr>
        <w:ind w:left="-567"/>
        <w:jc w:val="both"/>
        <w:rPr>
          <w:rFonts w:ascii="Arial" w:hAnsi="Arial" w:cs="Arial"/>
          <w:sz w:val="22"/>
          <w:szCs w:val="22"/>
        </w:rPr>
      </w:pPr>
      <w:r w:rsidRPr="005E7BFF">
        <w:rPr>
          <w:rFonts w:ascii="Arial" w:hAnsi="Arial" w:cs="Arial"/>
          <w:sz w:val="22"/>
          <w:szCs w:val="22"/>
        </w:rPr>
        <w:t>L’Organisme bénéficiaire s’engage :</w:t>
      </w:r>
    </w:p>
    <w:p w14:paraId="37E9DB62" w14:textId="0E9DE3DA" w:rsidR="000B3287" w:rsidRPr="005E7BFF" w:rsidRDefault="000B3287" w:rsidP="000B3287">
      <w:pPr>
        <w:numPr>
          <w:ilvl w:val="0"/>
          <w:numId w:val="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prendre en compte les résultats du diagnostic sur lequel </w:t>
      </w:r>
      <w:r w:rsidR="008A3484" w:rsidRPr="005E7BFF">
        <w:rPr>
          <w:rFonts w:ascii="Arial" w:hAnsi="Arial" w:cs="Arial"/>
          <w:sz w:val="22"/>
          <w:szCs w:val="22"/>
        </w:rPr>
        <w:t xml:space="preserve">l’Institut </w:t>
      </w:r>
      <w:r w:rsidRPr="005E7BFF">
        <w:rPr>
          <w:rFonts w:ascii="Arial" w:hAnsi="Arial" w:cs="Arial"/>
          <w:sz w:val="22"/>
          <w:szCs w:val="22"/>
        </w:rPr>
        <w:t xml:space="preserve">IDEAS et l’Organisme se sont accordés. Il appartient à l’Organisme de valider la pertinence, l’opportunité et les conséquences de la mise en œuvre de ces pratiques. </w:t>
      </w:r>
    </w:p>
    <w:p w14:paraId="219213F2" w14:textId="2F8A5316" w:rsidR="000B3287" w:rsidRPr="005E7BFF" w:rsidRDefault="000B3287" w:rsidP="000B3287">
      <w:pPr>
        <w:numPr>
          <w:ilvl w:val="0"/>
          <w:numId w:val="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informer </w:t>
      </w:r>
      <w:r w:rsidR="008A3484" w:rsidRPr="005E7BFF">
        <w:rPr>
          <w:rFonts w:ascii="Arial" w:hAnsi="Arial" w:cs="Arial"/>
          <w:sz w:val="22"/>
          <w:szCs w:val="22"/>
        </w:rPr>
        <w:t xml:space="preserve">l’Institut </w:t>
      </w:r>
      <w:r w:rsidRPr="005E7BFF">
        <w:rPr>
          <w:rFonts w:ascii="Arial" w:hAnsi="Arial" w:cs="Arial"/>
          <w:sz w:val="22"/>
          <w:szCs w:val="22"/>
        </w:rPr>
        <w:t xml:space="preserve">IDEAS de l’existence d’une annotation « relevé d’anomalies » émise par le commissaire aux comptes lors de son dernier Rapport annuel et le cas échéant de le fournir à </w:t>
      </w:r>
      <w:r w:rsidR="008A3484" w:rsidRPr="005E7BFF">
        <w:rPr>
          <w:rFonts w:ascii="Arial" w:hAnsi="Arial" w:cs="Arial"/>
          <w:sz w:val="22"/>
          <w:szCs w:val="22"/>
        </w:rPr>
        <w:t xml:space="preserve">l’Institut </w:t>
      </w:r>
    </w:p>
    <w:p w14:paraId="7C14007B" w14:textId="5A0CA911" w:rsidR="000B3287" w:rsidRPr="005E7BFF" w:rsidRDefault="000B3287" w:rsidP="000B3287">
      <w:pPr>
        <w:numPr>
          <w:ilvl w:val="0"/>
          <w:numId w:val="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informer </w:t>
      </w:r>
      <w:r w:rsidR="008A3484" w:rsidRPr="005E7BFF">
        <w:rPr>
          <w:rFonts w:ascii="Arial" w:hAnsi="Arial" w:cs="Arial"/>
          <w:sz w:val="22"/>
          <w:szCs w:val="22"/>
        </w:rPr>
        <w:t xml:space="preserve">l’Institut </w:t>
      </w:r>
      <w:r w:rsidRPr="005E7BFF">
        <w:rPr>
          <w:rFonts w:ascii="Arial" w:hAnsi="Arial" w:cs="Arial"/>
          <w:sz w:val="22"/>
          <w:szCs w:val="22"/>
        </w:rPr>
        <w:t>IDEAS de tout contrôle de la Cour des Comptes ou d’un organe de contrôle similaire</w:t>
      </w:r>
    </w:p>
    <w:p w14:paraId="26635929" w14:textId="2E4CD398" w:rsidR="000B3287" w:rsidRPr="005E7BFF" w:rsidRDefault="000B3287" w:rsidP="000B3287">
      <w:pPr>
        <w:numPr>
          <w:ilvl w:val="0"/>
          <w:numId w:val="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informer </w:t>
      </w:r>
      <w:r w:rsidR="008A3484" w:rsidRPr="005E7BFF">
        <w:rPr>
          <w:rFonts w:ascii="Arial" w:hAnsi="Arial" w:cs="Arial"/>
          <w:sz w:val="22"/>
          <w:szCs w:val="22"/>
        </w:rPr>
        <w:t xml:space="preserve">l’Institut </w:t>
      </w:r>
      <w:r w:rsidRPr="005E7BFF">
        <w:rPr>
          <w:rFonts w:ascii="Arial" w:hAnsi="Arial" w:cs="Arial"/>
          <w:sz w:val="22"/>
          <w:szCs w:val="22"/>
        </w:rPr>
        <w:t>IDEAS de toutes négociations en cours susceptibles d’envisager un rapprochement avec un autre Organisme</w:t>
      </w:r>
    </w:p>
    <w:p w14:paraId="4C6031B7" w14:textId="31DEBE38" w:rsidR="000B3287" w:rsidRPr="005E7BFF" w:rsidRDefault="000B3287" w:rsidP="000B3287">
      <w:pPr>
        <w:numPr>
          <w:ilvl w:val="0"/>
          <w:numId w:val="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adresser à </w:t>
      </w:r>
      <w:r w:rsidR="008A3484" w:rsidRPr="005E7BFF">
        <w:rPr>
          <w:rFonts w:ascii="Arial" w:hAnsi="Arial" w:cs="Arial"/>
          <w:sz w:val="22"/>
          <w:szCs w:val="22"/>
        </w:rPr>
        <w:t xml:space="preserve">l’Institut </w:t>
      </w:r>
      <w:r w:rsidRPr="005E7BFF">
        <w:rPr>
          <w:rFonts w:ascii="Arial" w:hAnsi="Arial" w:cs="Arial"/>
          <w:sz w:val="22"/>
          <w:szCs w:val="22"/>
        </w:rPr>
        <w:t xml:space="preserve">IDEAS tout document relatif à la mise en œuvre d’une procédure d’alerte ou de mise en redressement judiciaire. </w:t>
      </w:r>
    </w:p>
    <w:p w14:paraId="21601FAF" w14:textId="77777777" w:rsidR="000B3287" w:rsidRPr="005E7BFF" w:rsidRDefault="000B3287" w:rsidP="000B3287">
      <w:pPr>
        <w:jc w:val="both"/>
        <w:rPr>
          <w:rFonts w:ascii="Arial" w:hAnsi="Arial" w:cs="Arial"/>
          <w:sz w:val="22"/>
          <w:szCs w:val="22"/>
        </w:rPr>
      </w:pPr>
    </w:p>
    <w:p w14:paraId="7FAC4D1E" w14:textId="5470C100" w:rsidR="000B3287" w:rsidRPr="005E7BFF" w:rsidRDefault="008A3484" w:rsidP="000B3287">
      <w:pPr>
        <w:ind w:left="-567"/>
        <w:jc w:val="both"/>
        <w:rPr>
          <w:rFonts w:ascii="Arial" w:hAnsi="Arial" w:cs="Arial"/>
          <w:sz w:val="22"/>
          <w:szCs w:val="22"/>
        </w:rPr>
      </w:pPr>
      <w:r w:rsidRPr="005E7BFF">
        <w:rPr>
          <w:rFonts w:ascii="Arial" w:hAnsi="Arial" w:cs="Arial"/>
          <w:sz w:val="22"/>
          <w:szCs w:val="22"/>
        </w:rPr>
        <w:t xml:space="preserve">L’Institut </w:t>
      </w:r>
      <w:r w:rsidR="000B3287" w:rsidRPr="005E7BFF">
        <w:rPr>
          <w:rFonts w:ascii="Arial" w:hAnsi="Arial" w:cs="Arial"/>
          <w:sz w:val="22"/>
          <w:szCs w:val="22"/>
        </w:rPr>
        <w:t xml:space="preserve">IDEAS ne pourrait être tenu responsable d’une interruption de cette phase dans le cas où l’Organisme bénéficiaire manquerait à ces obligations d’informations. </w:t>
      </w:r>
    </w:p>
    <w:p w14:paraId="10178238" w14:textId="77777777" w:rsidR="000B3287" w:rsidRPr="005E7BFF" w:rsidRDefault="000B3287" w:rsidP="000B3287">
      <w:pPr>
        <w:jc w:val="both"/>
        <w:rPr>
          <w:rFonts w:ascii="Arial" w:hAnsi="Arial" w:cs="Arial"/>
          <w:b/>
          <w:color w:val="FF0000"/>
          <w:sz w:val="22"/>
          <w:szCs w:val="22"/>
        </w:rPr>
      </w:pPr>
    </w:p>
    <w:p w14:paraId="70EB5DCE" w14:textId="77777777" w:rsidR="000B3287" w:rsidRPr="005E7BFF" w:rsidRDefault="000B3287" w:rsidP="000B3287">
      <w:pPr>
        <w:jc w:val="both"/>
        <w:rPr>
          <w:rFonts w:ascii="Arial" w:hAnsi="Arial" w:cs="Arial"/>
          <w:b/>
          <w:color w:val="FF0000"/>
          <w:sz w:val="22"/>
          <w:szCs w:val="22"/>
        </w:rPr>
      </w:pPr>
    </w:p>
    <w:p w14:paraId="107AA246" w14:textId="77777777" w:rsidR="000B3287" w:rsidRPr="005E7BFF" w:rsidRDefault="000B3287" w:rsidP="000B3287">
      <w:pPr>
        <w:pStyle w:val="Titre2"/>
        <w:rPr>
          <w:rFonts w:ascii="Arial" w:hAnsi="Arial"/>
        </w:rPr>
      </w:pPr>
      <w:bookmarkStart w:id="10" w:name="_Toc440035602"/>
      <w:r w:rsidRPr="005E7BFF">
        <w:rPr>
          <w:rFonts w:ascii="Arial" w:hAnsi="Arial"/>
        </w:rPr>
        <w:t xml:space="preserve">CONTEXTE et ENJEUX </w:t>
      </w:r>
      <w:bookmarkEnd w:id="10"/>
    </w:p>
    <w:p w14:paraId="4BB0036A" w14:textId="77777777" w:rsidR="000B3287" w:rsidRPr="005E7BFF" w:rsidRDefault="000B3287" w:rsidP="000B3287">
      <w:pPr>
        <w:rPr>
          <w:rFonts w:ascii="Arial" w:hAnsi="Arial" w:cs="Arial"/>
        </w:rPr>
      </w:pPr>
    </w:p>
    <w:p w14:paraId="3A7FC4E3" w14:textId="77777777" w:rsidR="000B3287" w:rsidRPr="005E7BFF" w:rsidRDefault="000B3287" w:rsidP="000B3287">
      <w:pPr>
        <w:ind w:left="-567"/>
        <w:jc w:val="both"/>
        <w:rPr>
          <w:rFonts w:ascii="Arial" w:hAnsi="Arial" w:cs="Arial"/>
          <w:sz w:val="22"/>
          <w:szCs w:val="22"/>
        </w:rPr>
      </w:pPr>
      <w:bookmarkStart w:id="11" w:name="_Hlk15030593"/>
      <w:r w:rsidRPr="005E7BFF">
        <w:rPr>
          <w:rFonts w:ascii="Arial" w:hAnsi="Arial" w:cs="Arial"/>
          <w:sz w:val="22"/>
          <w:szCs w:val="22"/>
        </w:rPr>
        <w:t xml:space="preserve">Le Guide IDEAS des Bonnes Pratiques traite trois thèmes : </w:t>
      </w:r>
    </w:p>
    <w:p w14:paraId="52B107F7" w14:textId="77777777" w:rsidR="000B3287" w:rsidRPr="005E7BFF" w:rsidRDefault="000B3287" w:rsidP="000B3287">
      <w:pPr>
        <w:pStyle w:val="Paragraphedeliste"/>
        <w:numPr>
          <w:ilvl w:val="0"/>
          <w:numId w:val="2"/>
        </w:numPr>
        <w:jc w:val="both"/>
        <w:rPr>
          <w:rFonts w:ascii="Arial" w:hAnsi="Arial" w:cs="Arial"/>
        </w:rPr>
      </w:pPr>
      <w:proofErr w:type="gramStart"/>
      <w:r w:rsidRPr="005E7BFF">
        <w:rPr>
          <w:rFonts w:ascii="Arial" w:hAnsi="Arial" w:cs="Arial"/>
        </w:rPr>
        <w:t>gouvernance</w:t>
      </w:r>
      <w:proofErr w:type="gramEnd"/>
      <w:r w:rsidRPr="005E7BFF">
        <w:rPr>
          <w:rFonts w:ascii="Arial" w:hAnsi="Arial" w:cs="Arial"/>
        </w:rPr>
        <w:t xml:space="preserve">, </w:t>
      </w:r>
    </w:p>
    <w:p w14:paraId="6C8B5DDA" w14:textId="77777777" w:rsidR="000B3287" w:rsidRPr="005E7BFF" w:rsidRDefault="000B3287" w:rsidP="000B3287">
      <w:pPr>
        <w:pStyle w:val="Paragraphedeliste"/>
        <w:numPr>
          <w:ilvl w:val="0"/>
          <w:numId w:val="2"/>
        </w:numPr>
        <w:jc w:val="both"/>
        <w:rPr>
          <w:rFonts w:ascii="Arial" w:hAnsi="Arial" w:cs="Arial"/>
        </w:rPr>
      </w:pPr>
      <w:proofErr w:type="gramStart"/>
      <w:r w:rsidRPr="005E7BFF">
        <w:rPr>
          <w:rFonts w:ascii="Arial" w:hAnsi="Arial" w:cs="Arial"/>
        </w:rPr>
        <w:t>finance</w:t>
      </w:r>
      <w:proofErr w:type="gramEnd"/>
      <w:r w:rsidRPr="005E7BFF">
        <w:rPr>
          <w:rFonts w:ascii="Arial" w:hAnsi="Arial" w:cs="Arial"/>
        </w:rPr>
        <w:t xml:space="preserve"> </w:t>
      </w:r>
    </w:p>
    <w:p w14:paraId="399C6D35" w14:textId="77777777" w:rsidR="000B3287" w:rsidRPr="005E7BFF" w:rsidRDefault="000B3287" w:rsidP="000B3287">
      <w:pPr>
        <w:pStyle w:val="Paragraphedeliste"/>
        <w:numPr>
          <w:ilvl w:val="0"/>
          <w:numId w:val="2"/>
        </w:numPr>
        <w:jc w:val="both"/>
        <w:rPr>
          <w:rFonts w:ascii="Arial" w:hAnsi="Arial" w:cs="Arial"/>
        </w:rPr>
      </w:pPr>
      <w:proofErr w:type="gramStart"/>
      <w:r w:rsidRPr="005E7BFF">
        <w:rPr>
          <w:rFonts w:ascii="Arial" w:hAnsi="Arial" w:cs="Arial"/>
        </w:rPr>
        <w:t>pilotage</w:t>
      </w:r>
      <w:proofErr w:type="gramEnd"/>
      <w:r w:rsidRPr="005E7BFF">
        <w:rPr>
          <w:rFonts w:ascii="Arial" w:hAnsi="Arial" w:cs="Arial"/>
        </w:rPr>
        <w:t xml:space="preserve"> </w:t>
      </w:r>
      <w:r w:rsidR="006D46C7" w:rsidRPr="005E7BFF">
        <w:rPr>
          <w:rFonts w:ascii="Arial" w:hAnsi="Arial" w:cs="Arial"/>
        </w:rPr>
        <w:t>&amp;</w:t>
      </w:r>
      <w:r w:rsidRPr="005E7BFF">
        <w:rPr>
          <w:rFonts w:ascii="Arial" w:hAnsi="Arial" w:cs="Arial"/>
        </w:rPr>
        <w:t xml:space="preserve"> évaluation</w:t>
      </w:r>
    </w:p>
    <w:p w14:paraId="41164B38" w14:textId="77777777" w:rsidR="000B3287" w:rsidRPr="005E7BFF" w:rsidRDefault="000B3287" w:rsidP="000B3287">
      <w:pPr>
        <w:ind w:left="-567"/>
        <w:jc w:val="both"/>
        <w:rPr>
          <w:rFonts w:ascii="Arial" w:hAnsi="Arial" w:cs="Arial"/>
          <w:sz w:val="22"/>
          <w:szCs w:val="22"/>
        </w:rPr>
      </w:pPr>
      <w:r w:rsidRPr="005E7BFF">
        <w:rPr>
          <w:rFonts w:ascii="Arial" w:hAnsi="Arial" w:cs="Arial"/>
          <w:sz w:val="22"/>
          <w:szCs w:val="22"/>
        </w:rPr>
        <w:t xml:space="preserve">Des thèmes qui se déclinent en 14 grands objectifs stratégiques qui ont été évalués dans la phase de diagnostic.    </w:t>
      </w:r>
    </w:p>
    <w:p w14:paraId="0F506954" w14:textId="77777777" w:rsidR="000B3287" w:rsidRPr="005E7BFF" w:rsidRDefault="000B3287" w:rsidP="000B3287">
      <w:pPr>
        <w:ind w:left="-567"/>
        <w:jc w:val="both"/>
        <w:rPr>
          <w:rFonts w:ascii="Arial" w:hAnsi="Arial" w:cs="Arial"/>
          <w:sz w:val="22"/>
          <w:szCs w:val="22"/>
        </w:rPr>
      </w:pPr>
    </w:p>
    <w:p w14:paraId="1AE58805" w14:textId="77777777" w:rsidR="000B3287" w:rsidRPr="005E7BFF" w:rsidRDefault="000B3287" w:rsidP="000B3287">
      <w:pPr>
        <w:ind w:left="-567"/>
        <w:jc w:val="both"/>
        <w:rPr>
          <w:rFonts w:ascii="Arial" w:hAnsi="Arial" w:cs="Arial"/>
          <w:sz w:val="22"/>
          <w:szCs w:val="22"/>
        </w:rPr>
      </w:pPr>
      <w:r w:rsidRPr="005E7BFF">
        <w:rPr>
          <w:rFonts w:ascii="Arial" w:hAnsi="Arial" w:cs="Arial"/>
          <w:sz w:val="22"/>
          <w:szCs w:val="22"/>
        </w:rPr>
        <w:t xml:space="preserve">L’enjeu de la phase d’optimisation est d’améliorer le fonctionnement de l’organisme afin que ce dernier satisfasse correctement à ces objectifs avant que son dossier puisse être transmis au comité Label. </w:t>
      </w:r>
    </w:p>
    <w:p w14:paraId="729FECBF" w14:textId="77777777" w:rsidR="0012476E" w:rsidRPr="005E7BFF" w:rsidRDefault="0012476E" w:rsidP="000B3287">
      <w:pPr>
        <w:ind w:left="-567"/>
        <w:jc w:val="both"/>
        <w:rPr>
          <w:rFonts w:ascii="Arial" w:hAnsi="Arial" w:cs="Arial"/>
          <w:sz w:val="22"/>
          <w:szCs w:val="22"/>
        </w:rPr>
      </w:pPr>
    </w:p>
    <w:p w14:paraId="7C4A5FC8" w14:textId="77777777" w:rsidR="000B3287" w:rsidRPr="005E7BFF" w:rsidRDefault="000B3287" w:rsidP="000B3287">
      <w:pPr>
        <w:ind w:left="-567"/>
        <w:jc w:val="both"/>
        <w:rPr>
          <w:rFonts w:ascii="Arial" w:hAnsi="Arial" w:cs="Arial"/>
          <w:sz w:val="22"/>
          <w:szCs w:val="22"/>
        </w:rPr>
      </w:pPr>
      <w:r w:rsidRPr="005E7BFF">
        <w:rPr>
          <w:rFonts w:ascii="Arial" w:hAnsi="Arial" w:cs="Arial"/>
          <w:sz w:val="22"/>
          <w:szCs w:val="22"/>
        </w:rPr>
        <w:t>Les actions d’amélioration se déclinent en « livrables » associés</w:t>
      </w:r>
      <w:r w:rsidR="0012476E" w:rsidRPr="005E7BFF">
        <w:rPr>
          <w:rFonts w:ascii="Arial" w:hAnsi="Arial" w:cs="Arial"/>
          <w:sz w:val="22"/>
          <w:szCs w:val="22"/>
        </w:rPr>
        <w:t xml:space="preserve"> aux </w:t>
      </w:r>
      <w:r w:rsidRPr="005E7BFF">
        <w:rPr>
          <w:rFonts w:ascii="Arial" w:hAnsi="Arial" w:cs="Arial"/>
          <w:sz w:val="22"/>
          <w:szCs w:val="22"/>
        </w:rPr>
        <w:t>14 objectifs et l’organisme accompagné reste responsable du bon déroulement de la production de ces livrables et de leur qualité</w:t>
      </w:r>
      <w:bookmarkEnd w:id="11"/>
      <w:r w:rsidRPr="005E7BFF">
        <w:rPr>
          <w:rFonts w:ascii="Arial" w:hAnsi="Arial" w:cs="Arial"/>
          <w:sz w:val="22"/>
          <w:szCs w:val="22"/>
        </w:rPr>
        <w:t>.</w:t>
      </w:r>
    </w:p>
    <w:p w14:paraId="4C497A5C" w14:textId="77777777" w:rsidR="000B3287" w:rsidRPr="005E7BFF" w:rsidRDefault="000B3287" w:rsidP="000B3287">
      <w:pPr>
        <w:ind w:left="-567"/>
        <w:jc w:val="both"/>
        <w:rPr>
          <w:rFonts w:ascii="Arial" w:hAnsi="Arial" w:cs="Arial"/>
          <w:bCs/>
          <w:sz w:val="22"/>
          <w:szCs w:val="22"/>
        </w:rPr>
      </w:pPr>
    </w:p>
    <w:p w14:paraId="39E7FB41" w14:textId="77777777" w:rsidR="000B3287" w:rsidRPr="005E7BFF" w:rsidRDefault="000B3287" w:rsidP="000B3287">
      <w:pPr>
        <w:ind w:left="-567"/>
        <w:jc w:val="both"/>
        <w:rPr>
          <w:rFonts w:ascii="Arial" w:hAnsi="Arial" w:cs="Arial"/>
          <w:bCs/>
          <w:sz w:val="22"/>
          <w:szCs w:val="22"/>
        </w:rPr>
      </w:pPr>
    </w:p>
    <w:p w14:paraId="139ED2AB" w14:textId="159111C1" w:rsidR="000B3287" w:rsidRPr="005E7BFF" w:rsidRDefault="00550588" w:rsidP="000B3287">
      <w:pPr>
        <w:pStyle w:val="Titre2"/>
        <w:rPr>
          <w:rFonts w:ascii="Arial" w:hAnsi="Arial"/>
        </w:rPr>
      </w:pPr>
      <w:r>
        <w:rPr>
          <w:rFonts w:ascii="Arial" w:hAnsi="Arial"/>
        </w:rPr>
        <w:t>RÔ</w:t>
      </w:r>
      <w:r w:rsidR="000B3287" w:rsidRPr="005E7BFF">
        <w:rPr>
          <w:rFonts w:ascii="Arial" w:hAnsi="Arial"/>
        </w:rPr>
        <w:t xml:space="preserve">LE </w:t>
      </w:r>
      <w:r w:rsidR="007102CD" w:rsidRPr="005E7BFF">
        <w:rPr>
          <w:rFonts w:ascii="Arial" w:hAnsi="Arial"/>
        </w:rPr>
        <w:t>DES</w:t>
      </w:r>
      <w:r w:rsidR="000B3287" w:rsidRPr="005E7BFF">
        <w:rPr>
          <w:rFonts w:ascii="Arial" w:hAnsi="Arial"/>
        </w:rPr>
        <w:t xml:space="preserve"> CONSEILLERS BENEVOLES IDEAS</w:t>
      </w:r>
    </w:p>
    <w:p w14:paraId="4F04ACBB" w14:textId="77777777" w:rsidR="000B3287" w:rsidRPr="005E7BFF" w:rsidRDefault="000B3287" w:rsidP="000B3287">
      <w:pPr>
        <w:rPr>
          <w:rFonts w:ascii="Arial" w:hAnsi="Arial" w:cs="Arial"/>
        </w:rPr>
      </w:pPr>
    </w:p>
    <w:p w14:paraId="01636E22" w14:textId="74657B65" w:rsidR="000B3287" w:rsidRPr="005E7BFF" w:rsidRDefault="000B3287" w:rsidP="000B3287">
      <w:pPr>
        <w:ind w:left="-567"/>
        <w:jc w:val="both"/>
        <w:rPr>
          <w:rFonts w:ascii="Arial" w:hAnsi="Arial" w:cs="Arial"/>
          <w:bCs/>
          <w:color w:val="FF0000"/>
          <w:sz w:val="22"/>
          <w:szCs w:val="22"/>
        </w:rPr>
      </w:pPr>
      <w:r w:rsidRPr="005E7BFF">
        <w:rPr>
          <w:rFonts w:ascii="Arial" w:hAnsi="Arial" w:cs="Arial"/>
          <w:bCs/>
          <w:sz w:val="22"/>
          <w:szCs w:val="22"/>
        </w:rPr>
        <w:t>Le rôle des conseillers bénévoles s’inscrit dans la démarche générale d</w:t>
      </w:r>
      <w:r w:rsidR="008A3484" w:rsidRPr="005E7BFF">
        <w:rPr>
          <w:rFonts w:ascii="Arial" w:hAnsi="Arial" w:cs="Arial"/>
          <w:bCs/>
          <w:sz w:val="22"/>
          <w:szCs w:val="22"/>
        </w:rPr>
        <w:t>e l</w:t>
      </w:r>
      <w:r w:rsidRPr="005E7BFF">
        <w:rPr>
          <w:rFonts w:ascii="Arial" w:hAnsi="Arial" w:cs="Arial"/>
          <w:bCs/>
          <w:sz w:val="22"/>
          <w:szCs w:val="22"/>
        </w:rPr>
        <w:t>’</w:t>
      </w:r>
      <w:r w:rsidR="008A3484" w:rsidRPr="005E7BFF">
        <w:rPr>
          <w:rFonts w:ascii="Arial" w:hAnsi="Arial" w:cs="Arial"/>
          <w:bCs/>
          <w:sz w:val="22"/>
          <w:szCs w:val="22"/>
        </w:rPr>
        <w:t xml:space="preserve">Institut </w:t>
      </w:r>
      <w:r w:rsidRPr="005E7BFF">
        <w:rPr>
          <w:rFonts w:ascii="Arial" w:hAnsi="Arial" w:cs="Arial"/>
          <w:bCs/>
          <w:sz w:val="22"/>
          <w:szCs w:val="22"/>
        </w:rPr>
        <w:t xml:space="preserve">IDEAS d’aide au développement des actions solidaires et à l’amélioration du fonctionnement des organismes </w:t>
      </w:r>
      <w:r w:rsidR="0012476E" w:rsidRPr="005E7BFF">
        <w:rPr>
          <w:rFonts w:ascii="Arial" w:hAnsi="Arial" w:cs="Arial"/>
          <w:bCs/>
          <w:sz w:val="22"/>
          <w:szCs w:val="22"/>
        </w:rPr>
        <w:t>accompagnés ;</w:t>
      </w:r>
      <w:r w:rsidRPr="005E7BFF">
        <w:rPr>
          <w:rFonts w:ascii="Arial" w:hAnsi="Arial" w:cs="Arial"/>
          <w:bCs/>
          <w:sz w:val="22"/>
          <w:szCs w:val="22"/>
        </w:rPr>
        <w:t xml:space="preserve"> ils ne s’immiscent en aucun cas dans la gestion de l’organisme.</w:t>
      </w:r>
      <w:r w:rsidRPr="005E7BFF">
        <w:rPr>
          <w:rFonts w:ascii="Arial" w:hAnsi="Arial" w:cs="Arial"/>
          <w:bCs/>
          <w:color w:val="FF0000"/>
          <w:sz w:val="22"/>
          <w:szCs w:val="22"/>
        </w:rPr>
        <w:t xml:space="preserve"> </w:t>
      </w:r>
    </w:p>
    <w:p w14:paraId="5E84CCEA" w14:textId="77777777" w:rsidR="000B3287" w:rsidRPr="005E7BFF" w:rsidRDefault="000B3287" w:rsidP="000B3287">
      <w:pPr>
        <w:ind w:left="-567"/>
        <w:jc w:val="both"/>
        <w:rPr>
          <w:rFonts w:ascii="Arial" w:hAnsi="Arial" w:cs="Arial"/>
          <w:sz w:val="22"/>
          <w:szCs w:val="22"/>
        </w:rPr>
      </w:pPr>
    </w:p>
    <w:p w14:paraId="0128F16E" w14:textId="77777777" w:rsidR="00BF5416" w:rsidRDefault="00BF5416" w:rsidP="000B3287">
      <w:pPr>
        <w:ind w:left="-567"/>
        <w:jc w:val="both"/>
        <w:rPr>
          <w:rFonts w:ascii="Arial" w:hAnsi="Arial" w:cs="Arial"/>
          <w:bCs/>
          <w:sz w:val="22"/>
          <w:szCs w:val="22"/>
        </w:rPr>
      </w:pPr>
    </w:p>
    <w:p w14:paraId="39FC8414" w14:textId="77777777" w:rsidR="00BF5416" w:rsidRDefault="00BF5416" w:rsidP="000B3287">
      <w:pPr>
        <w:ind w:left="-567"/>
        <w:jc w:val="both"/>
        <w:rPr>
          <w:rFonts w:ascii="Arial" w:hAnsi="Arial" w:cs="Arial"/>
          <w:bCs/>
          <w:sz w:val="22"/>
          <w:szCs w:val="22"/>
        </w:rPr>
      </w:pPr>
    </w:p>
    <w:p w14:paraId="27B6208D" w14:textId="6AA79498" w:rsidR="000B3287" w:rsidRPr="005E7BFF" w:rsidRDefault="000B3287" w:rsidP="000B3287">
      <w:pPr>
        <w:ind w:left="-567"/>
        <w:jc w:val="both"/>
        <w:rPr>
          <w:rFonts w:ascii="Arial" w:hAnsi="Arial" w:cs="Arial"/>
          <w:sz w:val="22"/>
          <w:szCs w:val="22"/>
        </w:rPr>
      </w:pPr>
      <w:r w:rsidRPr="005E7BFF">
        <w:rPr>
          <w:rFonts w:ascii="Arial" w:hAnsi="Arial" w:cs="Arial"/>
          <w:bCs/>
          <w:sz w:val="22"/>
          <w:szCs w:val="22"/>
        </w:rPr>
        <w:t>Les</w:t>
      </w:r>
      <w:r w:rsidRPr="005E7BFF">
        <w:rPr>
          <w:rFonts w:ascii="Arial" w:hAnsi="Arial" w:cs="Arial"/>
          <w:sz w:val="22"/>
          <w:szCs w:val="22"/>
        </w:rPr>
        <w:t xml:space="preserve"> conseillers bénévoles pilotent la mission d’accompagnement :</w:t>
      </w:r>
    </w:p>
    <w:p w14:paraId="110B839D" w14:textId="77777777" w:rsidR="000B3287" w:rsidRPr="005E7BFF" w:rsidRDefault="000B3287" w:rsidP="000B3287">
      <w:pPr>
        <w:pStyle w:val="Paragraphedeliste"/>
        <w:numPr>
          <w:ilvl w:val="0"/>
          <w:numId w:val="10"/>
        </w:numPr>
        <w:overflowPunct w:val="0"/>
        <w:autoSpaceDE w:val="0"/>
        <w:autoSpaceDN w:val="0"/>
        <w:adjustRightInd w:val="0"/>
        <w:spacing w:after="0" w:line="240" w:lineRule="auto"/>
        <w:contextualSpacing w:val="0"/>
        <w:jc w:val="both"/>
        <w:textAlignment w:val="baseline"/>
        <w:rPr>
          <w:rFonts w:ascii="Arial" w:hAnsi="Arial" w:cs="Arial"/>
        </w:rPr>
      </w:pPr>
      <w:r w:rsidRPr="005E7BFF">
        <w:rPr>
          <w:rFonts w:ascii="Arial" w:hAnsi="Arial" w:cs="Arial"/>
        </w:rPr>
        <w:t xml:space="preserve">Ils proposent une assistance méthodologique </w:t>
      </w:r>
    </w:p>
    <w:p w14:paraId="01C4CEF8" w14:textId="77777777" w:rsidR="000B3287" w:rsidRPr="005E7BFF" w:rsidRDefault="000B3287" w:rsidP="000B3287">
      <w:pPr>
        <w:pStyle w:val="Paragraphedeliste"/>
        <w:numPr>
          <w:ilvl w:val="0"/>
          <w:numId w:val="10"/>
        </w:numPr>
        <w:overflowPunct w:val="0"/>
        <w:autoSpaceDE w:val="0"/>
        <w:autoSpaceDN w:val="0"/>
        <w:adjustRightInd w:val="0"/>
        <w:spacing w:after="0" w:line="240" w:lineRule="auto"/>
        <w:contextualSpacing w:val="0"/>
        <w:jc w:val="both"/>
        <w:textAlignment w:val="baseline"/>
        <w:rPr>
          <w:rFonts w:ascii="Arial" w:hAnsi="Arial" w:cs="Arial"/>
        </w:rPr>
      </w:pPr>
      <w:r w:rsidRPr="005E7BFF">
        <w:rPr>
          <w:rFonts w:ascii="Arial" w:hAnsi="Arial" w:cs="Arial"/>
        </w:rPr>
        <w:t>Ils organisent une réunion mensuelle qui leur permet de suivre l’avancement des différents chantiers</w:t>
      </w:r>
    </w:p>
    <w:p w14:paraId="7644A4A8" w14:textId="031F102C" w:rsidR="000B3287" w:rsidRPr="005E7BFF" w:rsidRDefault="000B3287" w:rsidP="000B3287">
      <w:pPr>
        <w:pStyle w:val="Paragraphedeliste"/>
        <w:numPr>
          <w:ilvl w:val="0"/>
          <w:numId w:val="10"/>
        </w:numPr>
        <w:overflowPunct w:val="0"/>
        <w:autoSpaceDE w:val="0"/>
        <w:autoSpaceDN w:val="0"/>
        <w:adjustRightInd w:val="0"/>
        <w:spacing w:after="0" w:line="240" w:lineRule="auto"/>
        <w:contextualSpacing w:val="0"/>
        <w:jc w:val="both"/>
        <w:textAlignment w:val="baseline"/>
        <w:rPr>
          <w:rFonts w:ascii="Arial" w:hAnsi="Arial" w:cs="Arial"/>
        </w:rPr>
      </w:pPr>
      <w:r w:rsidRPr="005E7BFF">
        <w:rPr>
          <w:rFonts w:ascii="Arial" w:hAnsi="Arial" w:cs="Arial"/>
        </w:rPr>
        <w:t xml:space="preserve">Ils participent aux réunions « point d’étape » réguliers (tous les deux mois environ) organisés par </w:t>
      </w:r>
      <w:r w:rsidR="008A3484" w:rsidRPr="005E7BFF">
        <w:rPr>
          <w:rFonts w:ascii="Arial" w:hAnsi="Arial" w:cs="Arial"/>
        </w:rPr>
        <w:t xml:space="preserve">l’Institut </w:t>
      </w:r>
      <w:r w:rsidRPr="005E7BFF">
        <w:rPr>
          <w:rFonts w:ascii="Arial" w:hAnsi="Arial" w:cs="Arial"/>
        </w:rPr>
        <w:t xml:space="preserve">IDEAS. </w:t>
      </w:r>
    </w:p>
    <w:p w14:paraId="426DB373" w14:textId="77777777" w:rsidR="000B3287" w:rsidRPr="005E7BFF" w:rsidRDefault="000B3287" w:rsidP="000B3287">
      <w:pPr>
        <w:ind w:left="-567"/>
        <w:jc w:val="both"/>
        <w:rPr>
          <w:rFonts w:ascii="Arial" w:hAnsi="Arial" w:cs="Arial"/>
          <w:sz w:val="22"/>
          <w:szCs w:val="22"/>
        </w:rPr>
      </w:pPr>
    </w:p>
    <w:p w14:paraId="058A1B46" w14:textId="77777777" w:rsidR="000B3287" w:rsidRPr="005E7BFF" w:rsidRDefault="000B3287" w:rsidP="000B3287">
      <w:pPr>
        <w:ind w:left="-567"/>
        <w:jc w:val="both"/>
        <w:outlineLvl w:val="0"/>
        <w:rPr>
          <w:rFonts w:ascii="Arial" w:hAnsi="Arial" w:cs="Arial"/>
          <w:sz w:val="22"/>
          <w:szCs w:val="22"/>
        </w:rPr>
      </w:pPr>
      <w:bookmarkStart w:id="12" w:name="_Toc440035604"/>
      <w:r w:rsidRPr="005E7BFF">
        <w:rPr>
          <w:rFonts w:ascii="Arial" w:hAnsi="Arial" w:cs="Arial"/>
          <w:sz w:val="22"/>
          <w:szCs w:val="22"/>
        </w:rPr>
        <w:t>Pour chacun des livrables, les conseillers IDEAS sont en charge d’un accompagnement qualifié de « suivi simple », ou de « participation active ».</w:t>
      </w:r>
      <w:bookmarkEnd w:id="12"/>
      <w:r w:rsidRPr="005E7BFF">
        <w:rPr>
          <w:rFonts w:ascii="Arial" w:hAnsi="Arial" w:cs="Arial"/>
          <w:sz w:val="22"/>
          <w:szCs w:val="22"/>
        </w:rPr>
        <w:t xml:space="preserve"> </w:t>
      </w:r>
    </w:p>
    <w:p w14:paraId="1E44ED67" w14:textId="77777777" w:rsidR="000B3287" w:rsidRPr="005E7BFF" w:rsidRDefault="000B3287" w:rsidP="000B3287">
      <w:pPr>
        <w:ind w:left="-567"/>
        <w:jc w:val="both"/>
        <w:outlineLvl w:val="0"/>
        <w:rPr>
          <w:rFonts w:ascii="Arial" w:hAnsi="Arial" w:cs="Arial"/>
          <w:sz w:val="22"/>
          <w:szCs w:val="22"/>
        </w:rPr>
      </w:pPr>
    </w:p>
    <w:p w14:paraId="555438E5" w14:textId="77777777" w:rsidR="000B3287" w:rsidRPr="005E7BFF" w:rsidRDefault="000B3287" w:rsidP="000B3287">
      <w:pPr>
        <w:numPr>
          <w:ilvl w:val="0"/>
          <w:numId w:val="3"/>
        </w:numPr>
        <w:overflowPunct w:val="0"/>
        <w:autoSpaceDE w:val="0"/>
        <w:autoSpaceDN w:val="0"/>
        <w:adjustRightInd w:val="0"/>
        <w:jc w:val="both"/>
        <w:textAlignment w:val="baseline"/>
        <w:outlineLvl w:val="0"/>
        <w:rPr>
          <w:rFonts w:ascii="Arial" w:hAnsi="Arial" w:cs="Arial"/>
          <w:sz w:val="22"/>
          <w:szCs w:val="22"/>
        </w:rPr>
      </w:pPr>
      <w:bookmarkStart w:id="13" w:name="_Toc440035605"/>
      <w:r w:rsidRPr="005E7BFF">
        <w:rPr>
          <w:rFonts w:ascii="Arial" w:hAnsi="Arial" w:cs="Arial"/>
          <w:sz w:val="22"/>
          <w:szCs w:val="22"/>
        </w:rPr>
        <w:t>Dans le cadre d’un suivi simple :</w:t>
      </w:r>
      <w:bookmarkEnd w:id="13"/>
    </w:p>
    <w:p w14:paraId="1B17970A" w14:textId="77777777" w:rsidR="000B3287" w:rsidRPr="005E7BFF" w:rsidRDefault="000B3287" w:rsidP="000B3287">
      <w:pPr>
        <w:numPr>
          <w:ilvl w:val="1"/>
          <w:numId w:val="3"/>
        </w:numPr>
        <w:overflowPunct w:val="0"/>
        <w:autoSpaceDE w:val="0"/>
        <w:autoSpaceDN w:val="0"/>
        <w:adjustRightInd w:val="0"/>
        <w:jc w:val="both"/>
        <w:textAlignment w:val="baseline"/>
        <w:outlineLvl w:val="0"/>
        <w:rPr>
          <w:rFonts w:ascii="Arial" w:hAnsi="Arial" w:cs="Arial"/>
          <w:sz w:val="22"/>
          <w:szCs w:val="22"/>
        </w:rPr>
      </w:pPr>
      <w:bookmarkStart w:id="14" w:name="_Toc440035606"/>
      <w:r w:rsidRPr="005E7BFF">
        <w:rPr>
          <w:rFonts w:ascii="Arial" w:hAnsi="Arial" w:cs="Arial"/>
          <w:sz w:val="22"/>
          <w:szCs w:val="22"/>
        </w:rPr>
        <w:t>Ils sont force de propositions</w:t>
      </w:r>
      <w:bookmarkEnd w:id="14"/>
      <w:r w:rsidR="00C21262" w:rsidRPr="005E7BFF">
        <w:rPr>
          <w:rFonts w:ascii="Arial" w:hAnsi="Arial" w:cs="Arial"/>
          <w:sz w:val="22"/>
          <w:szCs w:val="22"/>
        </w:rPr>
        <w:t>,</w:t>
      </w:r>
      <w:r w:rsidRPr="005E7BFF">
        <w:rPr>
          <w:rFonts w:ascii="Arial" w:hAnsi="Arial" w:cs="Arial"/>
          <w:sz w:val="22"/>
          <w:szCs w:val="22"/>
        </w:rPr>
        <w:t xml:space="preserve"> </w:t>
      </w:r>
    </w:p>
    <w:p w14:paraId="730A190C" w14:textId="1E1FB75E" w:rsidR="000B3287" w:rsidRPr="005E7BFF" w:rsidRDefault="000B3287" w:rsidP="000B3287">
      <w:pPr>
        <w:numPr>
          <w:ilvl w:val="1"/>
          <w:numId w:val="3"/>
        </w:numPr>
        <w:overflowPunct w:val="0"/>
        <w:autoSpaceDE w:val="0"/>
        <w:autoSpaceDN w:val="0"/>
        <w:adjustRightInd w:val="0"/>
        <w:jc w:val="both"/>
        <w:textAlignment w:val="baseline"/>
        <w:outlineLvl w:val="0"/>
        <w:rPr>
          <w:rFonts w:ascii="Arial" w:hAnsi="Arial" w:cs="Arial"/>
          <w:sz w:val="22"/>
          <w:szCs w:val="22"/>
        </w:rPr>
      </w:pPr>
      <w:bookmarkStart w:id="15" w:name="_Toc440035607"/>
      <w:proofErr w:type="gramStart"/>
      <w:r w:rsidRPr="005E7BFF">
        <w:rPr>
          <w:rFonts w:ascii="Arial" w:hAnsi="Arial" w:cs="Arial"/>
          <w:sz w:val="22"/>
          <w:szCs w:val="22"/>
        </w:rPr>
        <w:t>ils</w:t>
      </w:r>
      <w:proofErr w:type="gramEnd"/>
      <w:r w:rsidRPr="005E7BFF">
        <w:rPr>
          <w:rFonts w:ascii="Arial" w:hAnsi="Arial" w:cs="Arial"/>
          <w:sz w:val="22"/>
          <w:szCs w:val="22"/>
        </w:rPr>
        <w:t xml:space="preserve"> mettent à disposition les divers outils méthodologiques d</w:t>
      </w:r>
      <w:r w:rsidR="008A3484" w:rsidRPr="005E7BFF">
        <w:rPr>
          <w:rFonts w:ascii="Arial" w:hAnsi="Arial" w:cs="Arial"/>
          <w:sz w:val="22"/>
          <w:szCs w:val="22"/>
        </w:rPr>
        <w:t>e l</w:t>
      </w:r>
      <w:r w:rsidRPr="005E7BFF">
        <w:rPr>
          <w:rFonts w:ascii="Arial" w:hAnsi="Arial" w:cs="Arial"/>
          <w:sz w:val="22"/>
          <w:szCs w:val="22"/>
        </w:rPr>
        <w:t>’</w:t>
      </w:r>
      <w:r w:rsidR="008A3484" w:rsidRPr="005E7BFF">
        <w:rPr>
          <w:rFonts w:ascii="Arial" w:hAnsi="Arial" w:cs="Arial"/>
          <w:sz w:val="22"/>
          <w:szCs w:val="22"/>
        </w:rPr>
        <w:t xml:space="preserve">Institut </w:t>
      </w:r>
      <w:r w:rsidRPr="005E7BFF">
        <w:rPr>
          <w:rFonts w:ascii="Arial" w:hAnsi="Arial" w:cs="Arial"/>
          <w:sz w:val="22"/>
          <w:szCs w:val="22"/>
        </w:rPr>
        <w:t>IDEAS,</w:t>
      </w:r>
      <w:bookmarkEnd w:id="15"/>
    </w:p>
    <w:p w14:paraId="656FC6F6" w14:textId="77777777" w:rsidR="000B3287" w:rsidRPr="005E7BFF" w:rsidRDefault="000B3287" w:rsidP="000B3287">
      <w:pPr>
        <w:numPr>
          <w:ilvl w:val="1"/>
          <w:numId w:val="3"/>
        </w:numPr>
        <w:overflowPunct w:val="0"/>
        <w:autoSpaceDE w:val="0"/>
        <w:autoSpaceDN w:val="0"/>
        <w:adjustRightInd w:val="0"/>
        <w:jc w:val="both"/>
        <w:textAlignment w:val="baseline"/>
        <w:outlineLvl w:val="0"/>
        <w:rPr>
          <w:rFonts w:ascii="Arial" w:hAnsi="Arial" w:cs="Arial"/>
          <w:sz w:val="22"/>
          <w:szCs w:val="22"/>
        </w:rPr>
      </w:pPr>
      <w:bookmarkStart w:id="16" w:name="_Toc440035608"/>
      <w:proofErr w:type="gramStart"/>
      <w:r w:rsidRPr="005E7BFF">
        <w:rPr>
          <w:rFonts w:ascii="Arial" w:hAnsi="Arial" w:cs="Arial"/>
          <w:sz w:val="22"/>
          <w:szCs w:val="22"/>
        </w:rPr>
        <w:t>ils</w:t>
      </w:r>
      <w:proofErr w:type="gramEnd"/>
      <w:r w:rsidRPr="005E7BFF">
        <w:rPr>
          <w:rFonts w:ascii="Arial" w:hAnsi="Arial" w:cs="Arial"/>
          <w:sz w:val="22"/>
          <w:szCs w:val="22"/>
        </w:rPr>
        <w:t xml:space="preserve"> effectuent une lecture attentive des documents produits et font les remarques constructives nécessaires.</w:t>
      </w:r>
      <w:bookmarkEnd w:id="16"/>
    </w:p>
    <w:p w14:paraId="0C30B0E6" w14:textId="77777777" w:rsidR="000B3287" w:rsidRPr="005E7BFF" w:rsidRDefault="000B3287" w:rsidP="000B3287">
      <w:pPr>
        <w:jc w:val="both"/>
        <w:outlineLvl w:val="0"/>
        <w:rPr>
          <w:rFonts w:ascii="Arial" w:hAnsi="Arial" w:cs="Arial"/>
          <w:sz w:val="22"/>
          <w:szCs w:val="22"/>
        </w:rPr>
      </w:pPr>
      <w:r w:rsidRPr="005E7BFF">
        <w:rPr>
          <w:rFonts w:ascii="Arial" w:hAnsi="Arial" w:cs="Arial"/>
          <w:sz w:val="22"/>
          <w:szCs w:val="22"/>
        </w:rPr>
        <w:t xml:space="preserve"> </w:t>
      </w:r>
    </w:p>
    <w:p w14:paraId="42FF1FC0" w14:textId="77777777" w:rsidR="000B3287" w:rsidRPr="005E7BFF" w:rsidRDefault="000B3287" w:rsidP="000B3287">
      <w:pPr>
        <w:numPr>
          <w:ilvl w:val="0"/>
          <w:numId w:val="3"/>
        </w:numPr>
        <w:overflowPunct w:val="0"/>
        <w:autoSpaceDE w:val="0"/>
        <w:autoSpaceDN w:val="0"/>
        <w:adjustRightInd w:val="0"/>
        <w:jc w:val="both"/>
        <w:textAlignment w:val="baseline"/>
        <w:outlineLvl w:val="0"/>
        <w:rPr>
          <w:rFonts w:ascii="Arial" w:hAnsi="Arial" w:cs="Arial"/>
          <w:sz w:val="22"/>
          <w:szCs w:val="22"/>
        </w:rPr>
      </w:pPr>
      <w:bookmarkStart w:id="17" w:name="_Toc440035609"/>
      <w:r w:rsidRPr="005E7BFF">
        <w:rPr>
          <w:rFonts w:ascii="Arial" w:hAnsi="Arial" w:cs="Arial"/>
          <w:sz w:val="22"/>
          <w:szCs w:val="22"/>
        </w:rPr>
        <w:t>Dans le cadre d’une participation active :</w:t>
      </w:r>
      <w:bookmarkEnd w:id="17"/>
    </w:p>
    <w:p w14:paraId="5071EB6E" w14:textId="77777777" w:rsidR="000B3287" w:rsidRPr="005E7BFF" w:rsidRDefault="000B3287" w:rsidP="000B3287">
      <w:pPr>
        <w:numPr>
          <w:ilvl w:val="1"/>
          <w:numId w:val="3"/>
        </w:numPr>
        <w:overflowPunct w:val="0"/>
        <w:autoSpaceDE w:val="0"/>
        <w:autoSpaceDN w:val="0"/>
        <w:adjustRightInd w:val="0"/>
        <w:jc w:val="both"/>
        <w:textAlignment w:val="baseline"/>
        <w:outlineLvl w:val="0"/>
        <w:rPr>
          <w:rFonts w:ascii="Arial" w:hAnsi="Arial" w:cs="Arial"/>
          <w:sz w:val="22"/>
          <w:szCs w:val="22"/>
        </w:rPr>
      </w:pPr>
      <w:bookmarkStart w:id="18" w:name="_Toc440035610"/>
      <w:r w:rsidRPr="005E7BFF">
        <w:rPr>
          <w:rFonts w:ascii="Arial" w:hAnsi="Arial" w:cs="Arial"/>
          <w:sz w:val="22"/>
          <w:szCs w:val="22"/>
        </w:rPr>
        <w:t>Ils sont amenés à procurer à l’organisme des conseils méthodologiques,</w:t>
      </w:r>
      <w:bookmarkEnd w:id="18"/>
      <w:r w:rsidRPr="005E7BFF">
        <w:rPr>
          <w:rFonts w:ascii="Arial" w:hAnsi="Arial" w:cs="Arial"/>
          <w:sz w:val="22"/>
          <w:szCs w:val="22"/>
        </w:rPr>
        <w:t xml:space="preserve"> </w:t>
      </w:r>
    </w:p>
    <w:p w14:paraId="3D61BD44" w14:textId="77777777" w:rsidR="000B3287" w:rsidRPr="005E7BFF" w:rsidRDefault="000B3287" w:rsidP="000B3287">
      <w:pPr>
        <w:numPr>
          <w:ilvl w:val="1"/>
          <w:numId w:val="3"/>
        </w:numPr>
        <w:overflowPunct w:val="0"/>
        <w:autoSpaceDE w:val="0"/>
        <w:autoSpaceDN w:val="0"/>
        <w:adjustRightInd w:val="0"/>
        <w:jc w:val="both"/>
        <w:textAlignment w:val="baseline"/>
        <w:outlineLvl w:val="0"/>
        <w:rPr>
          <w:rFonts w:ascii="Arial" w:hAnsi="Arial" w:cs="Arial"/>
          <w:sz w:val="22"/>
          <w:szCs w:val="22"/>
        </w:rPr>
      </w:pPr>
      <w:bookmarkStart w:id="19" w:name="_Toc440035611"/>
      <w:r w:rsidRPr="005E7BFF">
        <w:rPr>
          <w:rFonts w:ascii="Arial" w:hAnsi="Arial" w:cs="Arial"/>
          <w:sz w:val="22"/>
          <w:szCs w:val="22"/>
        </w:rPr>
        <w:t>Ils animent des réunions de réflexions ou des réunions de lancement de chantier,</w:t>
      </w:r>
      <w:bookmarkEnd w:id="19"/>
      <w:r w:rsidRPr="005E7BFF">
        <w:rPr>
          <w:rFonts w:ascii="Arial" w:hAnsi="Arial" w:cs="Arial"/>
          <w:sz w:val="22"/>
          <w:szCs w:val="22"/>
        </w:rPr>
        <w:t xml:space="preserve"> </w:t>
      </w:r>
    </w:p>
    <w:p w14:paraId="69A6BF87" w14:textId="77777777" w:rsidR="000B3287" w:rsidRPr="005E7BFF" w:rsidRDefault="000B3287" w:rsidP="000B3287">
      <w:pPr>
        <w:numPr>
          <w:ilvl w:val="1"/>
          <w:numId w:val="3"/>
        </w:numPr>
        <w:overflowPunct w:val="0"/>
        <w:autoSpaceDE w:val="0"/>
        <w:autoSpaceDN w:val="0"/>
        <w:adjustRightInd w:val="0"/>
        <w:jc w:val="both"/>
        <w:textAlignment w:val="baseline"/>
        <w:outlineLvl w:val="0"/>
        <w:rPr>
          <w:rFonts w:ascii="Arial" w:hAnsi="Arial" w:cs="Arial"/>
          <w:sz w:val="22"/>
          <w:szCs w:val="22"/>
        </w:rPr>
      </w:pPr>
      <w:bookmarkStart w:id="20" w:name="_Toc440035612"/>
      <w:r w:rsidRPr="005E7BFF">
        <w:rPr>
          <w:rFonts w:ascii="Arial" w:hAnsi="Arial" w:cs="Arial"/>
          <w:sz w:val="22"/>
          <w:szCs w:val="22"/>
        </w:rPr>
        <w:t>Ils suivent et aident à la production des livrables attendus</w:t>
      </w:r>
      <w:bookmarkEnd w:id="20"/>
    </w:p>
    <w:p w14:paraId="3D0E987A" w14:textId="77777777" w:rsidR="00E151F0" w:rsidRPr="005E7BFF" w:rsidRDefault="00E151F0" w:rsidP="00E151F0">
      <w:pPr>
        <w:overflowPunct w:val="0"/>
        <w:autoSpaceDE w:val="0"/>
        <w:autoSpaceDN w:val="0"/>
        <w:adjustRightInd w:val="0"/>
        <w:jc w:val="both"/>
        <w:textAlignment w:val="baseline"/>
        <w:outlineLvl w:val="0"/>
        <w:rPr>
          <w:rFonts w:ascii="Arial" w:hAnsi="Arial" w:cs="Arial"/>
          <w:sz w:val="22"/>
          <w:szCs w:val="22"/>
        </w:rPr>
      </w:pPr>
    </w:p>
    <w:p w14:paraId="73FC5284" w14:textId="77777777" w:rsidR="00E151F0" w:rsidRPr="005E7BFF" w:rsidRDefault="00E151F0" w:rsidP="00E151F0">
      <w:pPr>
        <w:overflowPunct w:val="0"/>
        <w:autoSpaceDE w:val="0"/>
        <w:autoSpaceDN w:val="0"/>
        <w:adjustRightInd w:val="0"/>
        <w:jc w:val="both"/>
        <w:textAlignment w:val="baseline"/>
        <w:outlineLvl w:val="0"/>
        <w:rPr>
          <w:rFonts w:ascii="Arial" w:hAnsi="Arial" w:cs="Arial"/>
          <w:sz w:val="22"/>
          <w:szCs w:val="22"/>
        </w:rPr>
      </w:pPr>
    </w:p>
    <w:p w14:paraId="31F675C2" w14:textId="77777777" w:rsidR="00E151F0" w:rsidRPr="005E7BFF" w:rsidRDefault="00E151F0" w:rsidP="00E151F0">
      <w:pPr>
        <w:pStyle w:val="Titre2"/>
        <w:rPr>
          <w:rFonts w:ascii="Arial" w:hAnsi="Arial"/>
        </w:rPr>
      </w:pPr>
      <w:r w:rsidRPr="005E7BFF">
        <w:rPr>
          <w:rFonts w:ascii="Arial" w:hAnsi="Arial"/>
        </w:rPr>
        <w:t>LIVRABLES</w:t>
      </w:r>
    </w:p>
    <w:p w14:paraId="57106B37" w14:textId="77777777" w:rsidR="000B3287" w:rsidRPr="005E7BFF" w:rsidRDefault="000B3287" w:rsidP="000B3287">
      <w:pPr>
        <w:overflowPunct w:val="0"/>
        <w:autoSpaceDE w:val="0"/>
        <w:autoSpaceDN w:val="0"/>
        <w:adjustRightInd w:val="0"/>
        <w:jc w:val="both"/>
        <w:textAlignment w:val="baseline"/>
        <w:outlineLvl w:val="0"/>
        <w:rPr>
          <w:rFonts w:ascii="Arial" w:hAnsi="Arial" w:cs="Arial"/>
          <w:sz w:val="22"/>
          <w:szCs w:val="22"/>
        </w:rPr>
      </w:pPr>
    </w:p>
    <w:p w14:paraId="2BEE11B8" w14:textId="069A9A46" w:rsidR="0090317F" w:rsidRPr="005E7BFF" w:rsidRDefault="0090317F" w:rsidP="0090317F">
      <w:pPr>
        <w:ind w:left="-567"/>
        <w:jc w:val="both"/>
        <w:rPr>
          <w:rFonts w:ascii="Arial" w:hAnsi="Arial" w:cs="Arial"/>
          <w:bCs/>
          <w:sz w:val="22"/>
          <w:szCs w:val="22"/>
        </w:rPr>
      </w:pPr>
      <w:r w:rsidRPr="005E7BFF">
        <w:rPr>
          <w:rFonts w:ascii="Arial" w:hAnsi="Arial" w:cs="Arial"/>
          <w:bCs/>
          <w:sz w:val="22"/>
          <w:szCs w:val="22"/>
        </w:rPr>
        <w:t>Les livrables seront précisés</w:t>
      </w:r>
      <w:r w:rsidR="00CC109E" w:rsidRPr="005E7BFF">
        <w:rPr>
          <w:rFonts w:ascii="Arial" w:hAnsi="Arial" w:cs="Arial"/>
          <w:bCs/>
          <w:sz w:val="22"/>
          <w:szCs w:val="22"/>
        </w:rPr>
        <w:t xml:space="preserve">, dans </w:t>
      </w:r>
      <w:r w:rsidR="006069D1" w:rsidRPr="005E7BFF">
        <w:rPr>
          <w:rFonts w:ascii="Arial" w:hAnsi="Arial" w:cs="Arial"/>
          <w:bCs/>
          <w:sz w:val="22"/>
          <w:szCs w:val="22"/>
        </w:rPr>
        <w:t>le</w:t>
      </w:r>
      <w:r w:rsidR="00CC109E" w:rsidRPr="005E7BFF">
        <w:rPr>
          <w:rFonts w:ascii="Arial" w:hAnsi="Arial" w:cs="Arial"/>
          <w:bCs/>
          <w:sz w:val="22"/>
          <w:szCs w:val="22"/>
        </w:rPr>
        <w:t xml:space="preserve"> </w:t>
      </w:r>
      <w:r w:rsidR="00D0016C" w:rsidRPr="005E7BFF">
        <w:rPr>
          <w:rFonts w:ascii="Arial" w:hAnsi="Arial" w:cs="Arial"/>
          <w:bCs/>
          <w:sz w:val="22"/>
          <w:szCs w:val="22"/>
        </w:rPr>
        <w:t>document «</w:t>
      </w:r>
      <w:r w:rsidR="006069D1" w:rsidRPr="005E7BFF">
        <w:rPr>
          <w:rFonts w:ascii="Arial" w:hAnsi="Arial" w:cs="Arial"/>
          <w:bCs/>
          <w:sz w:val="22"/>
          <w:szCs w:val="22"/>
        </w:rPr>
        <w:t> Optimisation des pratiques – Livrables </w:t>
      </w:r>
      <w:r w:rsidR="00D0016C" w:rsidRPr="005E7BFF">
        <w:rPr>
          <w:rFonts w:ascii="Arial" w:hAnsi="Arial" w:cs="Arial"/>
          <w:bCs/>
          <w:sz w:val="22"/>
          <w:szCs w:val="22"/>
        </w:rPr>
        <w:t>», par</w:t>
      </w:r>
      <w:r w:rsidRPr="005E7BFF">
        <w:rPr>
          <w:rFonts w:ascii="Arial" w:hAnsi="Arial" w:cs="Arial"/>
          <w:bCs/>
          <w:sz w:val="22"/>
          <w:szCs w:val="22"/>
        </w:rPr>
        <w:t xml:space="preserve"> objectif avec pour chacun d’eux, l’échéance prévisionnelle de fin de travaux et le rôle des conseillers bénévoles dans leur construction</w:t>
      </w:r>
      <w:r w:rsidR="008503C7" w:rsidRPr="005E7BFF">
        <w:rPr>
          <w:rFonts w:ascii="Arial" w:hAnsi="Arial" w:cs="Arial"/>
          <w:bCs/>
          <w:sz w:val="22"/>
          <w:szCs w:val="22"/>
        </w:rPr>
        <w:t xml:space="preserve"> qui sera signé par les 2 parties à la fin de la phase Diagnostic</w:t>
      </w:r>
      <w:r w:rsidRPr="005E7BFF">
        <w:rPr>
          <w:rFonts w:ascii="Arial" w:hAnsi="Arial" w:cs="Arial"/>
          <w:bCs/>
          <w:sz w:val="22"/>
          <w:szCs w:val="22"/>
        </w:rPr>
        <w:t>.</w:t>
      </w:r>
    </w:p>
    <w:p w14:paraId="672A9988" w14:textId="77777777" w:rsidR="0090317F" w:rsidRPr="005E7BFF" w:rsidRDefault="0090317F" w:rsidP="0090317F">
      <w:pPr>
        <w:ind w:left="-567"/>
        <w:jc w:val="both"/>
        <w:rPr>
          <w:rFonts w:ascii="Arial" w:hAnsi="Arial" w:cs="Arial"/>
          <w:bCs/>
          <w:sz w:val="22"/>
          <w:szCs w:val="22"/>
        </w:rPr>
      </w:pPr>
    </w:p>
    <w:p w14:paraId="6850E081" w14:textId="19A6D511" w:rsidR="006069D1" w:rsidRPr="005E7BFF" w:rsidRDefault="0090317F" w:rsidP="0090317F">
      <w:pPr>
        <w:ind w:left="-567"/>
        <w:jc w:val="both"/>
        <w:rPr>
          <w:rFonts w:ascii="Arial" w:hAnsi="Arial" w:cs="Arial"/>
          <w:b/>
          <w:sz w:val="22"/>
          <w:szCs w:val="22"/>
        </w:rPr>
      </w:pPr>
      <w:r w:rsidRPr="005E7BFF">
        <w:rPr>
          <w:rFonts w:ascii="Arial" w:hAnsi="Arial" w:cs="Arial"/>
          <w:b/>
          <w:sz w:val="22"/>
          <w:szCs w:val="22"/>
        </w:rPr>
        <w:t xml:space="preserve">Modèle </w:t>
      </w:r>
      <w:r w:rsidR="008A3484" w:rsidRPr="005E7BFF">
        <w:rPr>
          <w:rFonts w:ascii="Arial" w:hAnsi="Arial" w:cs="Arial"/>
          <w:b/>
          <w:sz w:val="22"/>
          <w:szCs w:val="22"/>
        </w:rPr>
        <w:t>type pour</w:t>
      </w:r>
      <w:r w:rsidR="008503C7" w:rsidRPr="005E7BFF">
        <w:rPr>
          <w:rFonts w:ascii="Arial" w:hAnsi="Arial" w:cs="Arial"/>
          <w:b/>
          <w:sz w:val="22"/>
          <w:szCs w:val="22"/>
        </w:rPr>
        <w:t xml:space="preserve"> chaque livrable</w:t>
      </w:r>
    </w:p>
    <w:p w14:paraId="01C19680" w14:textId="77777777" w:rsidR="006069D1" w:rsidRPr="005E7BFF" w:rsidRDefault="0090317F" w:rsidP="0090317F">
      <w:pPr>
        <w:ind w:left="-567"/>
        <w:jc w:val="both"/>
        <w:rPr>
          <w:rFonts w:ascii="Arial" w:hAnsi="Arial" w:cs="Arial"/>
          <w:bCs/>
          <w:sz w:val="22"/>
          <w:szCs w:val="22"/>
        </w:rPr>
      </w:pPr>
      <w:r w:rsidRPr="005E7BFF">
        <w:rPr>
          <w:rFonts w:ascii="Arial" w:hAnsi="Arial" w:cs="Arial"/>
          <w:bCs/>
          <w:sz w:val="22"/>
          <w:szCs w:val="22"/>
        </w:rPr>
        <w:t xml:space="preserve">Thème </w:t>
      </w:r>
    </w:p>
    <w:p w14:paraId="7AB7539C" w14:textId="77777777" w:rsidR="0090317F" w:rsidRPr="005E7BFF" w:rsidRDefault="006069D1" w:rsidP="0090317F">
      <w:pPr>
        <w:ind w:left="-567"/>
        <w:jc w:val="both"/>
        <w:rPr>
          <w:rFonts w:ascii="Arial" w:hAnsi="Arial" w:cs="Arial"/>
          <w:bCs/>
          <w:sz w:val="22"/>
          <w:szCs w:val="22"/>
        </w:rPr>
      </w:pPr>
      <w:r w:rsidRPr="005E7BFF">
        <w:rPr>
          <w:rFonts w:ascii="Arial" w:hAnsi="Arial" w:cs="Arial"/>
          <w:bCs/>
          <w:sz w:val="22"/>
          <w:szCs w:val="22"/>
        </w:rPr>
        <w:t>O</w:t>
      </w:r>
      <w:r w:rsidR="0090317F" w:rsidRPr="005E7BFF">
        <w:rPr>
          <w:rFonts w:ascii="Arial" w:hAnsi="Arial" w:cs="Arial"/>
          <w:bCs/>
          <w:sz w:val="22"/>
          <w:szCs w:val="22"/>
        </w:rPr>
        <w:t>bjectif</w:t>
      </w:r>
    </w:p>
    <w:p w14:paraId="660F80D5" w14:textId="77777777" w:rsidR="0090317F" w:rsidRPr="005E7BFF" w:rsidRDefault="0090317F" w:rsidP="0090317F">
      <w:pPr>
        <w:tabs>
          <w:tab w:val="left" w:pos="3510"/>
        </w:tabs>
        <w:ind w:left="-567"/>
        <w:jc w:val="both"/>
        <w:outlineLvl w:val="0"/>
        <w:rPr>
          <w:rFonts w:ascii="Arial" w:hAnsi="Arial" w:cs="Arial"/>
          <w:bCs/>
          <w:sz w:val="22"/>
          <w:szCs w:val="22"/>
        </w:rPr>
      </w:pPr>
      <w:bookmarkStart w:id="21" w:name="_Toc440035625"/>
      <w:r w:rsidRPr="005E7BFF">
        <w:rPr>
          <w:rFonts w:ascii="Arial" w:hAnsi="Arial" w:cs="Arial"/>
          <w:bCs/>
          <w:sz w:val="22"/>
          <w:szCs w:val="22"/>
        </w:rPr>
        <w:t xml:space="preserve">Livrable </w:t>
      </w:r>
      <w:r w:rsidR="006069D1" w:rsidRPr="005E7BFF">
        <w:rPr>
          <w:rFonts w:ascii="Arial" w:hAnsi="Arial" w:cs="Arial"/>
          <w:bCs/>
          <w:sz w:val="22"/>
          <w:szCs w:val="22"/>
        </w:rPr>
        <w:t>n°</w:t>
      </w:r>
      <w:r w:rsidRPr="005E7BFF">
        <w:rPr>
          <w:rFonts w:ascii="Arial" w:hAnsi="Arial" w:cs="Arial"/>
          <w:bCs/>
          <w:sz w:val="22"/>
          <w:szCs w:val="22"/>
        </w:rPr>
        <w:t xml:space="preserve"> </w:t>
      </w:r>
      <w:r w:rsidRPr="005E7BFF">
        <w:rPr>
          <w:rFonts w:ascii="Arial" w:hAnsi="Arial" w:cs="Arial"/>
          <w:bCs/>
          <w:sz w:val="22"/>
          <w:szCs w:val="22"/>
        </w:rPr>
        <w:tab/>
      </w:r>
    </w:p>
    <w:p w14:paraId="7BCE5134" w14:textId="77777777" w:rsidR="0090317F" w:rsidRPr="005E7BFF" w:rsidRDefault="0090317F" w:rsidP="0090317F">
      <w:pPr>
        <w:ind w:left="-567"/>
        <w:jc w:val="both"/>
        <w:outlineLvl w:val="0"/>
        <w:rPr>
          <w:rFonts w:ascii="Arial" w:hAnsi="Arial" w:cs="Arial"/>
          <w:bCs/>
          <w:sz w:val="22"/>
          <w:szCs w:val="22"/>
        </w:rPr>
      </w:pPr>
      <w:proofErr w:type="spellStart"/>
      <w:r w:rsidRPr="005E7BFF">
        <w:rPr>
          <w:rFonts w:ascii="Arial" w:hAnsi="Arial" w:cs="Arial"/>
          <w:bCs/>
          <w:sz w:val="22"/>
          <w:szCs w:val="22"/>
        </w:rPr>
        <w:t>Echéance</w:t>
      </w:r>
      <w:proofErr w:type="spellEnd"/>
      <w:r w:rsidRPr="005E7BFF">
        <w:rPr>
          <w:rFonts w:ascii="Arial" w:hAnsi="Arial" w:cs="Arial"/>
          <w:bCs/>
          <w:sz w:val="22"/>
          <w:szCs w:val="22"/>
        </w:rPr>
        <w:t> </w:t>
      </w:r>
      <w:bookmarkEnd w:id="21"/>
    </w:p>
    <w:p w14:paraId="350E3253" w14:textId="77777777" w:rsidR="0090317F" w:rsidRPr="005E7BFF" w:rsidRDefault="0090317F" w:rsidP="0090317F">
      <w:pPr>
        <w:ind w:left="-567"/>
        <w:jc w:val="both"/>
        <w:outlineLvl w:val="0"/>
        <w:rPr>
          <w:rFonts w:ascii="Arial" w:hAnsi="Arial" w:cs="Arial"/>
          <w:bCs/>
          <w:sz w:val="22"/>
          <w:szCs w:val="22"/>
        </w:rPr>
      </w:pPr>
      <w:bookmarkStart w:id="22" w:name="_Toc440035626"/>
      <w:r w:rsidRPr="005E7BFF">
        <w:rPr>
          <w:rFonts w:ascii="Arial" w:hAnsi="Arial" w:cs="Arial"/>
          <w:bCs/>
          <w:sz w:val="22"/>
          <w:szCs w:val="22"/>
        </w:rPr>
        <w:t>Rôle du Conseiller IDEAS : suivi simple / participation active</w:t>
      </w:r>
      <w:bookmarkEnd w:id="22"/>
    </w:p>
    <w:p w14:paraId="7CAD6C7F" w14:textId="77777777" w:rsidR="0090317F" w:rsidRPr="005E7BFF" w:rsidRDefault="0090317F" w:rsidP="0090317F">
      <w:pPr>
        <w:jc w:val="both"/>
        <w:rPr>
          <w:rFonts w:ascii="Arial" w:hAnsi="Arial" w:cs="Arial"/>
          <w:bCs/>
          <w:sz w:val="22"/>
          <w:szCs w:val="22"/>
        </w:rPr>
      </w:pPr>
    </w:p>
    <w:p w14:paraId="242835E1" w14:textId="77777777" w:rsidR="00072FF7" w:rsidRPr="005E7BFF" w:rsidRDefault="00072FF7" w:rsidP="000B3287">
      <w:pPr>
        <w:overflowPunct w:val="0"/>
        <w:autoSpaceDE w:val="0"/>
        <w:autoSpaceDN w:val="0"/>
        <w:adjustRightInd w:val="0"/>
        <w:jc w:val="both"/>
        <w:textAlignment w:val="baseline"/>
        <w:outlineLvl w:val="0"/>
        <w:rPr>
          <w:rFonts w:ascii="Arial" w:hAnsi="Arial" w:cs="Arial"/>
          <w:sz w:val="22"/>
          <w:szCs w:val="22"/>
        </w:rPr>
      </w:pPr>
    </w:p>
    <w:p w14:paraId="35A7C863" w14:textId="77777777" w:rsidR="00072FF7" w:rsidRPr="005E7BFF" w:rsidRDefault="00072FF7" w:rsidP="000B3287">
      <w:pPr>
        <w:overflowPunct w:val="0"/>
        <w:autoSpaceDE w:val="0"/>
        <w:autoSpaceDN w:val="0"/>
        <w:adjustRightInd w:val="0"/>
        <w:jc w:val="both"/>
        <w:textAlignment w:val="baseline"/>
        <w:outlineLvl w:val="0"/>
        <w:rPr>
          <w:rFonts w:ascii="Arial" w:hAnsi="Arial" w:cs="Arial"/>
          <w:sz w:val="22"/>
          <w:szCs w:val="22"/>
        </w:rPr>
      </w:pPr>
    </w:p>
    <w:p w14:paraId="00BF5B08" w14:textId="77777777" w:rsidR="00072FF7" w:rsidRPr="005E7BFF" w:rsidRDefault="00072FF7" w:rsidP="00072FF7">
      <w:pPr>
        <w:pStyle w:val="Titre2"/>
        <w:rPr>
          <w:rFonts w:ascii="Arial" w:hAnsi="Arial"/>
        </w:rPr>
      </w:pPr>
      <w:r w:rsidRPr="005E7BFF">
        <w:rPr>
          <w:rFonts w:ascii="Arial" w:hAnsi="Arial"/>
        </w:rPr>
        <w:t xml:space="preserve">REUNIONS de SUIVI </w:t>
      </w:r>
    </w:p>
    <w:p w14:paraId="4813E5F2" w14:textId="77777777" w:rsidR="00072FF7" w:rsidRPr="005E7BFF" w:rsidRDefault="00072FF7" w:rsidP="00072FF7">
      <w:pPr>
        <w:jc w:val="both"/>
        <w:rPr>
          <w:rFonts w:ascii="Arial" w:hAnsi="Arial" w:cs="Arial"/>
          <w:b/>
          <w:bCs/>
          <w:sz w:val="22"/>
          <w:szCs w:val="22"/>
        </w:rPr>
      </w:pPr>
    </w:p>
    <w:p w14:paraId="3E695CEB" w14:textId="1045EC59" w:rsidR="00072FF7" w:rsidRPr="005E7BFF" w:rsidRDefault="00072FF7" w:rsidP="00072FF7">
      <w:pPr>
        <w:ind w:left="-567"/>
        <w:jc w:val="both"/>
        <w:rPr>
          <w:rFonts w:ascii="Arial" w:hAnsi="Arial" w:cs="Arial"/>
          <w:bCs/>
          <w:sz w:val="22"/>
          <w:szCs w:val="22"/>
        </w:rPr>
      </w:pPr>
      <w:r w:rsidRPr="005E7BFF">
        <w:rPr>
          <w:rFonts w:ascii="Arial" w:hAnsi="Arial" w:cs="Arial"/>
          <w:bCs/>
          <w:sz w:val="22"/>
          <w:szCs w:val="22"/>
        </w:rPr>
        <w:t xml:space="preserve">Pour assurer la bonne progression de </w:t>
      </w:r>
      <w:r w:rsidR="0022224B" w:rsidRPr="005E7BFF">
        <w:rPr>
          <w:rFonts w:ascii="Arial" w:hAnsi="Arial" w:cs="Arial"/>
          <w:bCs/>
          <w:sz w:val="22"/>
          <w:szCs w:val="22"/>
        </w:rPr>
        <w:t xml:space="preserve">la </w:t>
      </w:r>
      <w:r w:rsidRPr="005E7BFF">
        <w:rPr>
          <w:rFonts w:ascii="Arial" w:hAnsi="Arial" w:cs="Arial"/>
          <w:bCs/>
          <w:sz w:val="22"/>
          <w:szCs w:val="22"/>
        </w:rPr>
        <w:t>phase d’optimisation :</w:t>
      </w:r>
    </w:p>
    <w:p w14:paraId="6B1E66CE" w14:textId="77777777" w:rsidR="00072FF7" w:rsidRPr="005E7BFF" w:rsidRDefault="00072FF7" w:rsidP="00072FF7">
      <w:pPr>
        <w:ind w:left="-567"/>
        <w:jc w:val="both"/>
        <w:rPr>
          <w:rFonts w:ascii="Arial" w:hAnsi="Arial" w:cs="Arial"/>
          <w:bCs/>
          <w:sz w:val="22"/>
          <w:szCs w:val="22"/>
        </w:rPr>
      </w:pPr>
    </w:p>
    <w:p w14:paraId="085AD8F6" w14:textId="77777777" w:rsidR="00072FF7" w:rsidRPr="005E7BFF" w:rsidRDefault="00072FF7" w:rsidP="00072FF7">
      <w:pPr>
        <w:pStyle w:val="Paragraphedeliste"/>
        <w:numPr>
          <w:ilvl w:val="0"/>
          <w:numId w:val="11"/>
        </w:numPr>
        <w:overflowPunct w:val="0"/>
        <w:autoSpaceDE w:val="0"/>
        <w:autoSpaceDN w:val="0"/>
        <w:adjustRightInd w:val="0"/>
        <w:spacing w:after="0" w:line="240" w:lineRule="auto"/>
        <w:contextualSpacing w:val="0"/>
        <w:jc w:val="both"/>
        <w:textAlignment w:val="baseline"/>
        <w:rPr>
          <w:rFonts w:ascii="Arial" w:hAnsi="Arial" w:cs="Arial"/>
          <w:bCs/>
        </w:rPr>
      </w:pPr>
      <w:proofErr w:type="gramStart"/>
      <w:r w:rsidRPr="005E7BFF">
        <w:rPr>
          <w:rFonts w:ascii="Arial" w:hAnsi="Arial" w:cs="Arial"/>
          <w:bCs/>
        </w:rPr>
        <w:t>les</w:t>
      </w:r>
      <w:proofErr w:type="gramEnd"/>
      <w:r w:rsidRPr="005E7BFF">
        <w:rPr>
          <w:rFonts w:ascii="Arial" w:hAnsi="Arial" w:cs="Arial"/>
          <w:bCs/>
        </w:rPr>
        <w:t xml:space="preserve"> conseillers IDEAS organiseront des réunions de travail mensuelles.</w:t>
      </w:r>
    </w:p>
    <w:p w14:paraId="20420D0B" w14:textId="77777777" w:rsidR="00072FF7" w:rsidRPr="005E7BFF" w:rsidRDefault="00072FF7" w:rsidP="00072FF7">
      <w:pPr>
        <w:overflowPunct w:val="0"/>
        <w:autoSpaceDE w:val="0"/>
        <w:autoSpaceDN w:val="0"/>
        <w:adjustRightInd w:val="0"/>
        <w:jc w:val="both"/>
        <w:textAlignment w:val="baseline"/>
        <w:rPr>
          <w:rFonts w:ascii="Arial" w:hAnsi="Arial" w:cs="Arial"/>
          <w:bCs/>
        </w:rPr>
      </w:pPr>
    </w:p>
    <w:p w14:paraId="20FB10E7" w14:textId="3DF13B75" w:rsidR="00072FF7" w:rsidRPr="005E7BFF" w:rsidRDefault="00C64978" w:rsidP="00072FF7">
      <w:pPr>
        <w:pStyle w:val="Paragraphedeliste"/>
        <w:numPr>
          <w:ilvl w:val="0"/>
          <w:numId w:val="11"/>
        </w:numPr>
        <w:overflowPunct w:val="0"/>
        <w:autoSpaceDE w:val="0"/>
        <w:autoSpaceDN w:val="0"/>
        <w:adjustRightInd w:val="0"/>
        <w:spacing w:after="0" w:line="240" w:lineRule="auto"/>
        <w:contextualSpacing w:val="0"/>
        <w:jc w:val="both"/>
        <w:textAlignment w:val="baseline"/>
        <w:rPr>
          <w:rFonts w:ascii="Arial" w:hAnsi="Arial" w:cs="Arial"/>
          <w:bCs/>
        </w:rPr>
      </w:pPr>
      <w:r w:rsidRPr="005E7BFF">
        <w:rPr>
          <w:rFonts w:ascii="Arial" w:hAnsi="Arial" w:cs="Arial"/>
          <w:bCs/>
        </w:rPr>
        <w:t xml:space="preserve">L’Institut </w:t>
      </w:r>
      <w:r w:rsidR="00072FF7" w:rsidRPr="005E7BFF">
        <w:rPr>
          <w:rFonts w:ascii="Arial" w:hAnsi="Arial" w:cs="Arial"/>
          <w:bCs/>
        </w:rPr>
        <w:t>IDEAS organisera tous les deux mois environ, une réunion « point d’étape » qui permettra de constater les progrès réalisés et de traiter les éventuelles difficultés rencontrées.</w:t>
      </w:r>
    </w:p>
    <w:p w14:paraId="5AC42058" w14:textId="77777777" w:rsidR="00072FF7" w:rsidRPr="005E7BFF" w:rsidRDefault="00072FF7" w:rsidP="00072FF7">
      <w:pPr>
        <w:ind w:left="-567"/>
        <w:jc w:val="both"/>
        <w:rPr>
          <w:rFonts w:ascii="Arial" w:hAnsi="Arial" w:cs="Arial"/>
          <w:sz w:val="22"/>
          <w:szCs w:val="22"/>
        </w:rPr>
      </w:pPr>
    </w:p>
    <w:p w14:paraId="3119B32D" w14:textId="77777777" w:rsidR="00072FF7" w:rsidRPr="005E7BFF" w:rsidRDefault="00072FF7" w:rsidP="00072FF7">
      <w:pPr>
        <w:ind w:left="-567"/>
        <w:jc w:val="both"/>
        <w:rPr>
          <w:rFonts w:ascii="Arial" w:hAnsi="Arial" w:cs="Arial"/>
          <w:sz w:val="22"/>
          <w:szCs w:val="22"/>
        </w:rPr>
      </w:pPr>
    </w:p>
    <w:p w14:paraId="41FB8BB5" w14:textId="77777777" w:rsidR="00072FF7" w:rsidRPr="005E7BFF" w:rsidRDefault="00072FF7" w:rsidP="00072FF7">
      <w:pPr>
        <w:pStyle w:val="Titre2"/>
        <w:rPr>
          <w:rFonts w:ascii="Arial" w:hAnsi="Arial"/>
        </w:rPr>
      </w:pPr>
      <w:r w:rsidRPr="005E7BFF">
        <w:rPr>
          <w:rFonts w:ascii="Arial" w:hAnsi="Arial"/>
        </w:rPr>
        <w:t>La Démarche de Labellisation</w:t>
      </w:r>
    </w:p>
    <w:p w14:paraId="6A2B67BB" w14:textId="77777777" w:rsidR="00072FF7" w:rsidRPr="005E7BFF" w:rsidRDefault="00072FF7" w:rsidP="00072FF7">
      <w:pPr>
        <w:ind w:left="-567"/>
        <w:jc w:val="both"/>
        <w:rPr>
          <w:rFonts w:ascii="Arial" w:hAnsi="Arial" w:cs="Arial"/>
          <w:sz w:val="22"/>
          <w:szCs w:val="22"/>
        </w:rPr>
      </w:pPr>
    </w:p>
    <w:p w14:paraId="1E376DFE" w14:textId="77777777" w:rsidR="00072FF7" w:rsidRPr="005E7BFF" w:rsidRDefault="00072FF7" w:rsidP="00072FF7">
      <w:pPr>
        <w:ind w:left="-567"/>
        <w:jc w:val="both"/>
        <w:rPr>
          <w:rFonts w:ascii="Arial" w:hAnsi="Arial" w:cs="Arial"/>
          <w:i/>
          <w:sz w:val="22"/>
          <w:szCs w:val="22"/>
        </w:rPr>
      </w:pPr>
      <w:r w:rsidRPr="005E7BFF">
        <w:rPr>
          <w:rFonts w:ascii="Arial" w:hAnsi="Arial" w:cs="Arial"/>
          <w:sz w:val="22"/>
          <w:szCs w:val="22"/>
        </w:rPr>
        <w:t xml:space="preserve">Dès lors que les deux parties considèreront que le travail d’optimisation des pratiques est suffisamment accompli, le dossier élaboré sera soumis pour débat et avis à un comité interne IDEAS, le </w:t>
      </w:r>
      <w:r w:rsidRPr="005E7BFF">
        <w:rPr>
          <w:rFonts w:ascii="Arial" w:hAnsi="Arial" w:cs="Arial"/>
          <w:i/>
          <w:sz w:val="22"/>
          <w:szCs w:val="22"/>
        </w:rPr>
        <w:t>« Comité Qualité »</w:t>
      </w:r>
    </w:p>
    <w:p w14:paraId="4F8362D1" w14:textId="77777777" w:rsidR="00072FF7" w:rsidRPr="005E7BFF" w:rsidRDefault="00072FF7" w:rsidP="00072FF7">
      <w:pPr>
        <w:ind w:left="-567"/>
        <w:jc w:val="both"/>
        <w:rPr>
          <w:rFonts w:ascii="Arial" w:hAnsi="Arial" w:cs="Arial"/>
          <w:sz w:val="22"/>
          <w:szCs w:val="22"/>
        </w:rPr>
      </w:pPr>
      <w:r w:rsidRPr="005E7BFF">
        <w:rPr>
          <w:rFonts w:ascii="Arial" w:hAnsi="Arial" w:cs="Arial"/>
          <w:sz w:val="22"/>
          <w:szCs w:val="22"/>
        </w:rPr>
        <w:t>Ce dernier, après étude des éléments de ce dossier pourra recommander des travaux complémentaires qui seront pris en compte par l’organisme toujours aidé des conseillers IDEAS.</w:t>
      </w:r>
    </w:p>
    <w:p w14:paraId="7E72D8F1" w14:textId="77777777" w:rsidR="00072FF7" w:rsidRPr="005E7BFF" w:rsidRDefault="00072FF7" w:rsidP="00072FF7">
      <w:pPr>
        <w:ind w:left="-567"/>
        <w:jc w:val="both"/>
        <w:rPr>
          <w:rFonts w:ascii="Arial" w:hAnsi="Arial" w:cs="Arial"/>
          <w:sz w:val="22"/>
          <w:szCs w:val="22"/>
        </w:rPr>
      </w:pPr>
    </w:p>
    <w:p w14:paraId="16F9A0C5" w14:textId="77777777" w:rsidR="00072FF7" w:rsidRPr="005E7BFF" w:rsidRDefault="00072FF7" w:rsidP="00072FF7">
      <w:pPr>
        <w:ind w:left="-567"/>
        <w:jc w:val="both"/>
        <w:rPr>
          <w:rFonts w:ascii="Arial" w:hAnsi="Arial" w:cs="Arial"/>
          <w:sz w:val="22"/>
          <w:szCs w:val="22"/>
        </w:rPr>
      </w:pPr>
      <w:r w:rsidRPr="005E7BFF">
        <w:rPr>
          <w:rFonts w:ascii="Arial" w:hAnsi="Arial" w:cs="Arial"/>
          <w:sz w:val="22"/>
          <w:szCs w:val="22"/>
        </w:rPr>
        <w:lastRenderedPageBreak/>
        <w:t xml:space="preserve">Une fois ceci réalisé, l’Organisme peut poursuivre la démarche proposée par IDEAS en faisant acte de candidature au Label. Il devra alors solliciter des contrôles externes indépendants réalisés sur la base du Guide IDEAS. </w:t>
      </w:r>
    </w:p>
    <w:p w14:paraId="01996BEE" w14:textId="77777777" w:rsidR="00072FF7" w:rsidRPr="005E7BFF" w:rsidRDefault="00072FF7" w:rsidP="00072FF7">
      <w:pPr>
        <w:ind w:left="-567"/>
        <w:jc w:val="both"/>
        <w:rPr>
          <w:rFonts w:ascii="Arial" w:hAnsi="Arial" w:cs="Arial"/>
          <w:sz w:val="22"/>
          <w:szCs w:val="22"/>
        </w:rPr>
      </w:pPr>
    </w:p>
    <w:p w14:paraId="75CE2C13" w14:textId="543C6C77" w:rsidR="00072FF7" w:rsidRPr="005E7BFF" w:rsidRDefault="00072FF7" w:rsidP="00072FF7">
      <w:pPr>
        <w:ind w:left="-567"/>
        <w:jc w:val="both"/>
        <w:rPr>
          <w:rFonts w:ascii="Arial" w:hAnsi="Arial" w:cs="Arial"/>
          <w:sz w:val="22"/>
          <w:szCs w:val="22"/>
        </w:rPr>
      </w:pPr>
      <w:r w:rsidRPr="005E7BFF">
        <w:rPr>
          <w:rFonts w:ascii="Arial" w:hAnsi="Arial" w:cs="Arial"/>
          <w:sz w:val="22"/>
          <w:szCs w:val="22"/>
        </w:rPr>
        <w:t>Le choix des contrôleurs externes incombe à l’Organisme qui en assure le coût et dans ce cas, l’Organisme autorise</w:t>
      </w:r>
      <w:r w:rsidR="00F334BA" w:rsidRPr="005E7BFF">
        <w:rPr>
          <w:rFonts w:ascii="Arial" w:hAnsi="Arial" w:cs="Arial"/>
          <w:sz w:val="22"/>
          <w:szCs w:val="22"/>
        </w:rPr>
        <w:t xml:space="preserve"> l’Institut</w:t>
      </w:r>
      <w:r w:rsidRPr="005E7BFF">
        <w:rPr>
          <w:rFonts w:ascii="Arial" w:hAnsi="Arial" w:cs="Arial"/>
          <w:sz w:val="22"/>
          <w:szCs w:val="22"/>
        </w:rPr>
        <w:t xml:space="preserve"> IDEAS à communiquer aux contrôleurs externes qu’il aura choisis, le tableau des </w:t>
      </w:r>
      <w:r w:rsidR="00F334BA" w:rsidRPr="005E7BFF">
        <w:rPr>
          <w:rFonts w:ascii="Arial" w:hAnsi="Arial" w:cs="Arial"/>
          <w:sz w:val="22"/>
          <w:szCs w:val="22"/>
        </w:rPr>
        <w:t>Bonnes Pratiques</w:t>
      </w:r>
      <w:r w:rsidRPr="005E7BFF">
        <w:rPr>
          <w:rFonts w:ascii="Arial" w:hAnsi="Arial" w:cs="Arial"/>
          <w:sz w:val="22"/>
          <w:szCs w:val="22"/>
        </w:rPr>
        <w:t xml:space="preserve"> qui aura été renseigné pendant la phase d’optimisation par les conseillers IDEAS.</w:t>
      </w:r>
    </w:p>
    <w:p w14:paraId="017DD1F7" w14:textId="77777777" w:rsidR="00072FF7" w:rsidRPr="005E7BFF" w:rsidRDefault="00072FF7" w:rsidP="00072FF7">
      <w:pPr>
        <w:ind w:left="-567"/>
        <w:jc w:val="both"/>
        <w:rPr>
          <w:rFonts w:ascii="Arial" w:hAnsi="Arial" w:cs="Arial"/>
          <w:color w:val="000000"/>
          <w:sz w:val="22"/>
          <w:szCs w:val="22"/>
        </w:rPr>
      </w:pPr>
    </w:p>
    <w:p w14:paraId="52EC8F86" w14:textId="77777777" w:rsidR="00072FF7" w:rsidRPr="005E7BFF" w:rsidRDefault="00072FF7" w:rsidP="00072FF7">
      <w:pPr>
        <w:ind w:left="-567"/>
        <w:jc w:val="both"/>
        <w:rPr>
          <w:rFonts w:ascii="Arial" w:hAnsi="Arial" w:cs="Arial"/>
          <w:color w:val="000000"/>
          <w:sz w:val="22"/>
          <w:szCs w:val="22"/>
        </w:rPr>
      </w:pPr>
      <w:r w:rsidRPr="005E7BFF">
        <w:rPr>
          <w:rFonts w:ascii="Arial" w:hAnsi="Arial" w:cs="Arial"/>
          <w:color w:val="000000"/>
          <w:sz w:val="22"/>
          <w:szCs w:val="22"/>
        </w:rPr>
        <w:t xml:space="preserve">Le rapport d’accompagnement rédigé par les conseillers bénévoles, le rapport des contrôleurs externes ainsi que les différents livrables produits seront transmis au comité Label un mois avant la réunion de ce dernier. </w:t>
      </w:r>
      <w:bookmarkStart w:id="23" w:name="_Toc440035694"/>
    </w:p>
    <w:p w14:paraId="584AFA9F" w14:textId="77777777" w:rsidR="00072FF7" w:rsidRPr="005E7BFF" w:rsidRDefault="00072FF7" w:rsidP="00072FF7">
      <w:pPr>
        <w:ind w:left="-567"/>
        <w:jc w:val="both"/>
        <w:rPr>
          <w:rFonts w:ascii="Arial" w:hAnsi="Arial" w:cs="Arial"/>
          <w:color w:val="000000"/>
          <w:sz w:val="22"/>
          <w:szCs w:val="22"/>
        </w:rPr>
      </w:pPr>
    </w:p>
    <w:bookmarkEnd w:id="23"/>
    <w:p w14:paraId="4F7D7D21" w14:textId="25556B18" w:rsidR="00072FF7" w:rsidRPr="005E7BFF" w:rsidRDefault="00072FF7" w:rsidP="00072FF7">
      <w:pPr>
        <w:ind w:left="-567"/>
        <w:jc w:val="both"/>
        <w:rPr>
          <w:rFonts w:ascii="Arial" w:hAnsi="Arial" w:cs="Arial"/>
          <w:sz w:val="22"/>
          <w:szCs w:val="22"/>
        </w:rPr>
      </w:pPr>
      <w:r w:rsidRPr="005E7BFF">
        <w:rPr>
          <w:rFonts w:ascii="Arial" w:hAnsi="Arial" w:cs="Arial"/>
          <w:sz w:val="22"/>
          <w:szCs w:val="22"/>
        </w:rPr>
        <w:t xml:space="preserve">Une fois le label obtenu, la phase d’optimisation prendra fin et </w:t>
      </w:r>
      <w:r w:rsidR="00F334BA" w:rsidRPr="005E7BFF">
        <w:rPr>
          <w:rFonts w:ascii="Arial" w:hAnsi="Arial" w:cs="Arial"/>
          <w:sz w:val="22"/>
          <w:szCs w:val="22"/>
        </w:rPr>
        <w:t xml:space="preserve">l’Institut </w:t>
      </w:r>
      <w:r w:rsidRPr="005E7BFF">
        <w:rPr>
          <w:rFonts w:ascii="Arial" w:hAnsi="Arial" w:cs="Arial"/>
          <w:sz w:val="22"/>
          <w:szCs w:val="22"/>
        </w:rPr>
        <w:t xml:space="preserve">IDEAS engagera alors avec l’Organisme, la troisième phase de l’accompagnement, l’amélioration continue et </w:t>
      </w:r>
      <w:r w:rsidR="0090317F" w:rsidRPr="005E7BFF">
        <w:rPr>
          <w:rFonts w:ascii="Arial" w:hAnsi="Arial" w:cs="Arial"/>
          <w:sz w:val="22"/>
          <w:szCs w:val="22"/>
        </w:rPr>
        <w:t>communication.</w:t>
      </w:r>
    </w:p>
    <w:p w14:paraId="1C362CE3" w14:textId="77777777" w:rsidR="00EA17A1" w:rsidRPr="005E7BFF" w:rsidRDefault="00EA17A1" w:rsidP="00072FF7">
      <w:pPr>
        <w:tabs>
          <w:tab w:val="left" w:pos="0"/>
          <w:tab w:val="right" w:pos="7655"/>
        </w:tabs>
        <w:rPr>
          <w:rFonts w:ascii="Arial" w:hAnsi="Arial" w:cs="Arial"/>
          <w:b/>
          <w:color w:val="6D2553"/>
          <w:sz w:val="32"/>
          <w:szCs w:val="32"/>
        </w:rPr>
      </w:pPr>
      <w:r w:rsidRPr="005E7BFF">
        <w:rPr>
          <w:rFonts w:ascii="Arial" w:hAnsi="Arial" w:cs="Arial"/>
          <w:b/>
          <w:color w:val="6D2553"/>
          <w:sz w:val="32"/>
          <w:szCs w:val="32"/>
        </w:rPr>
        <w:br w:type="page"/>
      </w:r>
    </w:p>
    <w:p w14:paraId="6564C865" w14:textId="77777777" w:rsidR="00EA17A1" w:rsidRPr="005E7BFF" w:rsidRDefault="00EA17A1" w:rsidP="00EA17A1">
      <w:pPr>
        <w:tabs>
          <w:tab w:val="left" w:pos="0"/>
          <w:tab w:val="right" w:pos="7655"/>
        </w:tabs>
        <w:jc w:val="center"/>
        <w:rPr>
          <w:rFonts w:ascii="Arial" w:hAnsi="Arial" w:cs="Arial"/>
          <w:b/>
          <w:color w:val="6D2553"/>
          <w:sz w:val="32"/>
          <w:szCs w:val="32"/>
        </w:rPr>
      </w:pPr>
      <w:r w:rsidRPr="005E7BFF">
        <w:rPr>
          <w:rFonts w:ascii="Arial" w:hAnsi="Arial" w:cs="Arial"/>
          <w:b/>
          <w:color w:val="6D2553"/>
          <w:sz w:val="32"/>
          <w:szCs w:val="32"/>
        </w:rPr>
        <w:lastRenderedPageBreak/>
        <w:t>ANNEXE 2</w:t>
      </w:r>
    </w:p>
    <w:p w14:paraId="59A4AE3F" w14:textId="77777777" w:rsidR="00EA17A1" w:rsidRPr="005E7BFF" w:rsidRDefault="00EA17A1" w:rsidP="00EA17A1">
      <w:pPr>
        <w:ind w:left="-567"/>
        <w:jc w:val="center"/>
        <w:rPr>
          <w:rFonts w:ascii="Arial" w:hAnsi="Arial" w:cs="Arial"/>
          <w:b/>
          <w:sz w:val="32"/>
          <w:szCs w:val="32"/>
        </w:rPr>
      </w:pPr>
    </w:p>
    <w:p w14:paraId="077D518A" w14:textId="77777777" w:rsidR="001D1045" w:rsidRDefault="00EA17A1" w:rsidP="001D1045">
      <w:pPr>
        <w:ind w:left="-567"/>
        <w:jc w:val="center"/>
        <w:rPr>
          <w:rFonts w:ascii="Arial" w:hAnsi="Arial" w:cs="Arial"/>
          <w:b/>
          <w:sz w:val="32"/>
          <w:szCs w:val="32"/>
        </w:rPr>
      </w:pPr>
      <w:r w:rsidRPr="005E7BFF">
        <w:rPr>
          <w:rFonts w:ascii="Arial" w:hAnsi="Arial" w:cs="Arial"/>
          <w:b/>
          <w:sz w:val="32"/>
          <w:szCs w:val="32"/>
        </w:rPr>
        <w:t xml:space="preserve">     Amélioration Continue et Communication </w:t>
      </w:r>
      <w:bookmarkStart w:id="24" w:name="_Toc440035597"/>
    </w:p>
    <w:p w14:paraId="63299EBD" w14:textId="77777777" w:rsidR="001D1045" w:rsidRDefault="001D1045" w:rsidP="001D1045">
      <w:pPr>
        <w:ind w:left="-567"/>
        <w:jc w:val="center"/>
        <w:rPr>
          <w:rFonts w:ascii="Arial" w:hAnsi="Arial" w:cs="Arial"/>
          <w:b/>
          <w:sz w:val="32"/>
          <w:szCs w:val="32"/>
        </w:rPr>
      </w:pP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0"/>
      </w:tblGrid>
      <w:tr w:rsidR="001D1045" w:rsidRPr="005E7BFF" w14:paraId="3A208798" w14:textId="77777777" w:rsidTr="005432E2">
        <w:trPr>
          <w:trHeight w:val="481"/>
        </w:trPr>
        <w:tc>
          <w:tcPr>
            <w:tcW w:w="7180" w:type="dxa"/>
            <w:vAlign w:val="center"/>
          </w:tcPr>
          <w:p w14:paraId="545E20E3" w14:textId="45915191" w:rsidR="001D1045" w:rsidRPr="005E7BFF" w:rsidRDefault="001D1045" w:rsidP="005432E2">
            <w:pPr>
              <w:ind w:right="-286"/>
              <w:jc w:val="center"/>
              <w:rPr>
                <w:rFonts w:ascii="Arial" w:hAnsi="Arial" w:cs="Arial"/>
                <w:b/>
                <w:bCs/>
              </w:rPr>
            </w:pPr>
            <w:r w:rsidRPr="001D1045">
              <w:rPr>
                <w:rFonts w:ascii="Arial" w:hAnsi="Arial" w:cs="Arial"/>
                <w:b/>
                <w:bCs/>
                <w:color w:val="1F497D" w:themeColor="text2"/>
              </w:rPr>
              <w:t>DEFINITION et MODALITES</w:t>
            </w:r>
          </w:p>
        </w:tc>
      </w:tr>
      <w:bookmarkEnd w:id="24"/>
    </w:tbl>
    <w:p w14:paraId="5BF1B72E" w14:textId="77777777" w:rsidR="003A3C5E" w:rsidRPr="005E7BFF" w:rsidRDefault="003A3C5E" w:rsidP="003A3C5E">
      <w:pPr>
        <w:ind w:left="-567"/>
        <w:jc w:val="both"/>
        <w:rPr>
          <w:rFonts w:ascii="Arial" w:hAnsi="Arial" w:cs="Arial"/>
          <w:sz w:val="22"/>
          <w:szCs w:val="22"/>
        </w:rPr>
      </w:pPr>
    </w:p>
    <w:p w14:paraId="630D55CC" w14:textId="77777777" w:rsidR="003A3C5E" w:rsidRPr="005E7BFF" w:rsidRDefault="003A3C5E" w:rsidP="003A3C5E">
      <w:pPr>
        <w:ind w:left="-567"/>
        <w:jc w:val="both"/>
        <w:rPr>
          <w:rFonts w:ascii="Arial" w:hAnsi="Arial" w:cs="Arial"/>
          <w:sz w:val="22"/>
          <w:szCs w:val="22"/>
        </w:rPr>
      </w:pPr>
      <w:r w:rsidRPr="005E7BFF">
        <w:rPr>
          <w:rFonts w:ascii="Arial" w:hAnsi="Arial" w:cs="Arial"/>
          <w:sz w:val="22"/>
          <w:szCs w:val="22"/>
        </w:rPr>
        <w:t>Cette phase appelée « Amélioration continue et Communication », débute après l’obtention du Label IDEAS par l’organisme accompagné.</w:t>
      </w:r>
    </w:p>
    <w:p w14:paraId="11A15724" w14:textId="77777777" w:rsidR="003A3C5E" w:rsidRPr="005E7BFF" w:rsidRDefault="003A3C5E" w:rsidP="003A3C5E">
      <w:pPr>
        <w:ind w:left="-567"/>
        <w:jc w:val="both"/>
        <w:rPr>
          <w:rFonts w:ascii="Arial" w:hAnsi="Arial" w:cs="Arial"/>
          <w:sz w:val="22"/>
          <w:szCs w:val="22"/>
        </w:rPr>
      </w:pPr>
    </w:p>
    <w:p w14:paraId="7598C65C" w14:textId="730583BA" w:rsidR="003A3C5E" w:rsidRPr="005E7BFF" w:rsidRDefault="00F334BA" w:rsidP="003A3C5E">
      <w:pPr>
        <w:ind w:left="-567" w:right="-286"/>
        <w:jc w:val="both"/>
        <w:rPr>
          <w:rFonts w:ascii="Arial" w:hAnsi="Arial" w:cs="Arial"/>
          <w:sz w:val="22"/>
          <w:szCs w:val="22"/>
        </w:rPr>
      </w:pPr>
      <w:bookmarkStart w:id="25" w:name="_Hlk24710452"/>
      <w:r w:rsidRPr="005E7BFF">
        <w:rPr>
          <w:rFonts w:ascii="Arial" w:hAnsi="Arial" w:cs="Arial"/>
          <w:sz w:val="22"/>
          <w:szCs w:val="22"/>
        </w:rPr>
        <w:t xml:space="preserve">L’Institut </w:t>
      </w:r>
      <w:r w:rsidR="003A3C5E" w:rsidRPr="005E7BFF">
        <w:rPr>
          <w:rFonts w:ascii="Arial" w:hAnsi="Arial" w:cs="Arial"/>
          <w:sz w:val="22"/>
          <w:szCs w:val="22"/>
        </w:rPr>
        <w:t>IDEAS prend acte que l’Organisme labellisé, responsable de la pérennité des bonnes pratiques mises en place pendant la phase d’accompagnement vers le label, confirme son engagement dans la démarche de progrès qui vise à optimiser son fonctionnement</w:t>
      </w:r>
      <w:r w:rsidR="000F6FE6" w:rsidRPr="005E7BFF">
        <w:rPr>
          <w:rFonts w:ascii="Arial" w:hAnsi="Arial" w:cs="Arial"/>
          <w:sz w:val="22"/>
          <w:szCs w:val="22"/>
        </w:rPr>
        <w:t>.</w:t>
      </w:r>
    </w:p>
    <w:p w14:paraId="00FE9FCD" w14:textId="77777777" w:rsidR="003A3C5E" w:rsidRPr="005E7BFF" w:rsidRDefault="003A3C5E" w:rsidP="003A3C5E">
      <w:pPr>
        <w:rPr>
          <w:rFonts w:ascii="Arial" w:hAnsi="Arial" w:cs="Arial"/>
          <w:b/>
          <w:sz w:val="32"/>
          <w:szCs w:val="32"/>
        </w:rPr>
      </w:pPr>
    </w:p>
    <w:p w14:paraId="43452FFF" w14:textId="6DFD6DB4" w:rsidR="0081543A" w:rsidRPr="005E7BFF" w:rsidRDefault="0081543A" w:rsidP="0081543A">
      <w:pPr>
        <w:ind w:left="-567"/>
        <w:jc w:val="both"/>
        <w:rPr>
          <w:rFonts w:ascii="Arial" w:hAnsi="Arial" w:cs="Arial"/>
          <w:sz w:val="22"/>
          <w:szCs w:val="22"/>
        </w:rPr>
      </w:pPr>
      <w:r w:rsidRPr="005E7BFF">
        <w:rPr>
          <w:rFonts w:ascii="Arial" w:hAnsi="Arial" w:cs="Arial"/>
          <w:sz w:val="22"/>
          <w:szCs w:val="22"/>
        </w:rPr>
        <w:t xml:space="preserve">L’enjeu de la phase d’amélioration continue, est </w:t>
      </w:r>
      <w:r w:rsidR="00663D35" w:rsidRPr="005E7BFF">
        <w:rPr>
          <w:rFonts w:ascii="Arial" w:hAnsi="Arial" w:cs="Arial"/>
          <w:sz w:val="22"/>
          <w:szCs w:val="22"/>
        </w:rPr>
        <w:t>l’appropriation des bonnes pratiques par l’organisme bénéficiaires. Elle se traduit notamment par :</w:t>
      </w:r>
    </w:p>
    <w:p w14:paraId="504F3024" w14:textId="2147F130" w:rsidR="0081543A" w:rsidRPr="005E7BFF" w:rsidRDefault="00663D35" w:rsidP="00F418A0">
      <w:pPr>
        <w:numPr>
          <w:ilvl w:val="0"/>
          <w:numId w:val="7"/>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la</w:t>
      </w:r>
      <w:proofErr w:type="gramEnd"/>
      <w:r w:rsidR="0081543A" w:rsidRPr="005E7BFF">
        <w:rPr>
          <w:rFonts w:ascii="Arial" w:hAnsi="Arial" w:cs="Arial"/>
          <w:sz w:val="22"/>
          <w:szCs w:val="22"/>
        </w:rPr>
        <w:t xml:space="preserve"> poursui</w:t>
      </w:r>
      <w:r w:rsidRPr="005E7BFF">
        <w:rPr>
          <w:rFonts w:ascii="Arial" w:hAnsi="Arial" w:cs="Arial"/>
          <w:sz w:val="22"/>
          <w:szCs w:val="22"/>
        </w:rPr>
        <w:t>te</w:t>
      </w:r>
      <w:r w:rsidR="0081543A" w:rsidRPr="005E7BFF">
        <w:rPr>
          <w:rFonts w:ascii="Arial" w:hAnsi="Arial" w:cs="Arial"/>
          <w:sz w:val="22"/>
          <w:szCs w:val="22"/>
        </w:rPr>
        <w:t xml:space="preserve"> les actions d’amélioration qui n’auraient pas complètement abouti dans la phase précédente</w:t>
      </w:r>
    </w:p>
    <w:p w14:paraId="08F6A69B" w14:textId="0B45B53F" w:rsidR="0081543A" w:rsidRPr="005E7BFF" w:rsidRDefault="00663D35" w:rsidP="00F418A0">
      <w:pPr>
        <w:numPr>
          <w:ilvl w:val="0"/>
          <w:numId w:val="7"/>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le</w:t>
      </w:r>
      <w:proofErr w:type="gramEnd"/>
      <w:r w:rsidRPr="005E7BFF">
        <w:rPr>
          <w:rFonts w:ascii="Arial" w:hAnsi="Arial" w:cs="Arial"/>
          <w:sz w:val="22"/>
          <w:szCs w:val="22"/>
        </w:rPr>
        <w:t xml:space="preserve"> développement</w:t>
      </w:r>
      <w:r w:rsidR="0081543A" w:rsidRPr="005E7BFF">
        <w:rPr>
          <w:rFonts w:ascii="Arial" w:hAnsi="Arial" w:cs="Arial"/>
          <w:sz w:val="22"/>
          <w:szCs w:val="22"/>
        </w:rPr>
        <w:t xml:space="preserve">, autour du Label, une communication efficace vers ses </w:t>
      </w:r>
      <w:r w:rsidR="000F6FE6" w:rsidRPr="005E7BFF">
        <w:rPr>
          <w:rFonts w:ascii="Arial" w:hAnsi="Arial" w:cs="Arial"/>
          <w:sz w:val="22"/>
          <w:szCs w:val="22"/>
        </w:rPr>
        <w:t>par</w:t>
      </w:r>
      <w:r w:rsidRPr="005E7BFF">
        <w:rPr>
          <w:rFonts w:ascii="Arial" w:hAnsi="Arial" w:cs="Arial"/>
          <w:sz w:val="22"/>
          <w:szCs w:val="22"/>
        </w:rPr>
        <w:t>ties prenantes</w:t>
      </w:r>
      <w:r w:rsidR="0081543A" w:rsidRPr="005E7BFF">
        <w:rPr>
          <w:rFonts w:ascii="Arial" w:hAnsi="Arial" w:cs="Arial"/>
          <w:sz w:val="22"/>
          <w:szCs w:val="22"/>
        </w:rPr>
        <w:t>.</w:t>
      </w:r>
    </w:p>
    <w:p w14:paraId="79622D65" w14:textId="77777777" w:rsidR="0081543A" w:rsidRPr="005E7BFF" w:rsidRDefault="0081543A" w:rsidP="0081543A">
      <w:pPr>
        <w:ind w:left="-567"/>
        <w:jc w:val="both"/>
        <w:rPr>
          <w:rFonts w:ascii="Arial" w:hAnsi="Arial" w:cs="Arial"/>
          <w:sz w:val="22"/>
          <w:szCs w:val="22"/>
        </w:rPr>
      </w:pPr>
    </w:p>
    <w:bookmarkEnd w:id="25"/>
    <w:p w14:paraId="46747886" w14:textId="01744CC7" w:rsidR="0081543A" w:rsidRPr="005E7BFF" w:rsidRDefault="006F4718" w:rsidP="0081543A">
      <w:pPr>
        <w:ind w:left="-567" w:right="-286"/>
        <w:jc w:val="both"/>
        <w:rPr>
          <w:rFonts w:ascii="Arial" w:hAnsi="Arial" w:cs="Arial"/>
          <w:sz w:val="22"/>
          <w:szCs w:val="22"/>
        </w:rPr>
      </w:pPr>
      <w:r w:rsidRPr="005E7BFF">
        <w:rPr>
          <w:rFonts w:ascii="Arial" w:hAnsi="Arial" w:cs="Arial"/>
          <w:sz w:val="22"/>
          <w:szCs w:val="22"/>
        </w:rPr>
        <w:t xml:space="preserve">L’Institut </w:t>
      </w:r>
      <w:r w:rsidR="0081543A" w:rsidRPr="005E7BFF">
        <w:rPr>
          <w:rFonts w:ascii="Arial" w:hAnsi="Arial" w:cs="Arial"/>
          <w:sz w:val="22"/>
          <w:szCs w:val="22"/>
        </w:rPr>
        <w:t xml:space="preserve">IDEAS, dans le cadre de sa démarche, reste force de proposition et ne s’immisce pas dans la gestion de l’Organisme bénéficiaire. </w:t>
      </w:r>
    </w:p>
    <w:p w14:paraId="7D4077D4" w14:textId="77777777" w:rsidR="003A3C5E" w:rsidRPr="005E7BFF" w:rsidRDefault="003A3C5E" w:rsidP="0081543A">
      <w:pPr>
        <w:ind w:left="-567" w:right="-286"/>
        <w:jc w:val="both"/>
        <w:rPr>
          <w:rFonts w:ascii="Arial" w:hAnsi="Arial" w:cs="Arial"/>
          <w:sz w:val="22"/>
          <w:szCs w:val="22"/>
        </w:rPr>
      </w:pPr>
    </w:p>
    <w:p w14:paraId="2D420756" w14:textId="77777777" w:rsidR="0081543A" w:rsidRPr="005E7BFF" w:rsidRDefault="0081543A" w:rsidP="005D6A14">
      <w:pPr>
        <w:tabs>
          <w:tab w:val="left" w:pos="5529"/>
        </w:tabs>
        <w:jc w:val="both"/>
        <w:outlineLvl w:val="0"/>
        <w:rPr>
          <w:rFonts w:ascii="Arial" w:hAnsi="Arial" w:cs="Arial"/>
          <w:b/>
        </w:rPr>
      </w:pP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0"/>
      </w:tblGrid>
      <w:tr w:rsidR="0081543A" w:rsidRPr="005E7BFF" w14:paraId="46BF1C32" w14:textId="77777777" w:rsidTr="001C12C3">
        <w:trPr>
          <w:trHeight w:val="481"/>
        </w:trPr>
        <w:tc>
          <w:tcPr>
            <w:tcW w:w="7180" w:type="dxa"/>
            <w:vAlign w:val="center"/>
          </w:tcPr>
          <w:p w14:paraId="592049E1" w14:textId="77777777" w:rsidR="0081543A" w:rsidRPr="005E7BFF" w:rsidRDefault="0081543A" w:rsidP="001C12C3">
            <w:pPr>
              <w:ind w:right="-286"/>
              <w:jc w:val="center"/>
              <w:rPr>
                <w:rFonts w:ascii="Arial" w:hAnsi="Arial" w:cs="Arial"/>
                <w:b/>
                <w:bCs/>
              </w:rPr>
            </w:pPr>
            <w:r w:rsidRPr="005E7BFF">
              <w:rPr>
                <w:rFonts w:ascii="Arial" w:hAnsi="Arial" w:cs="Arial"/>
                <w:b/>
                <w:bCs/>
                <w:color w:val="1F497D" w:themeColor="text2"/>
              </w:rPr>
              <w:t>ENGAGEMENTS DES PARTIES</w:t>
            </w:r>
          </w:p>
        </w:tc>
      </w:tr>
    </w:tbl>
    <w:p w14:paraId="2CA993BD" w14:textId="77777777" w:rsidR="0081543A" w:rsidRPr="005E7BFF" w:rsidRDefault="0081543A" w:rsidP="005D6A14">
      <w:pPr>
        <w:tabs>
          <w:tab w:val="left" w:pos="5529"/>
        </w:tabs>
        <w:jc w:val="both"/>
        <w:outlineLvl w:val="0"/>
        <w:rPr>
          <w:rFonts w:ascii="Arial" w:hAnsi="Arial" w:cs="Arial"/>
          <w:b/>
        </w:rPr>
      </w:pPr>
    </w:p>
    <w:p w14:paraId="009590E2" w14:textId="77777777" w:rsidR="0081543A" w:rsidRPr="005E7BFF" w:rsidRDefault="0081543A" w:rsidP="0081543A">
      <w:pPr>
        <w:spacing w:before="240"/>
        <w:ind w:left="-567" w:right="-283"/>
        <w:rPr>
          <w:rFonts w:ascii="Arial" w:hAnsi="Arial" w:cs="Arial"/>
          <w:bCs/>
          <w:sz w:val="22"/>
          <w:szCs w:val="22"/>
        </w:rPr>
      </w:pPr>
      <w:r w:rsidRPr="005E7BFF">
        <w:rPr>
          <w:rFonts w:ascii="Arial" w:hAnsi="Arial" w:cs="Arial"/>
          <w:bCs/>
          <w:sz w:val="22"/>
          <w:szCs w:val="22"/>
        </w:rPr>
        <w:t>Pendant toute la durée de validité du Label IDEAS,</w:t>
      </w:r>
    </w:p>
    <w:p w14:paraId="04E3CBB4" w14:textId="77777777" w:rsidR="0081543A" w:rsidRPr="005E7BFF" w:rsidRDefault="0081543A" w:rsidP="0081543A">
      <w:pPr>
        <w:ind w:left="-567"/>
        <w:jc w:val="both"/>
        <w:rPr>
          <w:rFonts w:ascii="Arial" w:hAnsi="Arial" w:cs="Arial"/>
          <w:sz w:val="22"/>
          <w:szCs w:val="22"/>
        </w:rPr>
      </w:pPr>
    </w:p>
    <w:p w14:paraId="320A6234" w14:textId="58FA0535" w:rsidR="0081543A" w:rsidRPr="005E7BFF" w:rsidRDefault="006F4718" w:rsidP="0081543A">
      <w:pPr>
        <w:ind w:left="-567" w:right="-286"/>
        <w:jc w:val="both"/>
        <w:rPr>
          <w:rFonts w:ascii="Arial" w:hAnsi="Arial" w:cs="Arial"/>
          <w:b/>
          <w:sz w:val="22"/>
          <w:szCs w:val="22"/>
        </w:rPr>
      </w:pPr>
      <w:r w:rsidRPr="005E7BFF">
        <w:rPr>
          <w:rFonts w:ascii="Arial" w:hAnsi="Arial" w:cs="Arial"/>
          <w:b/>
          <w:sz w:val="22"/>
          <w:szCs w:val="22"/>
          <w:u w:val="single"/>
        </w:rPr>
        <w:t xml:space="preserve">L’Institut </w:t>
      </w:r>
      <w:r w:rsidR="0081543A" w:rsidRPr="005E7BFF">
        <w:rPr>
          <w:rFonts w:ascii="Arial" w:hAnsi="Arial" w:cs="Arial"/>
          <w:b/>
          <w:sz w:val="22"/>
          <w:szCs w:val="22"/>
          <w:u w:val="single"/>
        </w:rPr>
        <w:t>IDEAS s’engage</w:t>
      </w:r>
      <w:r w:rsidR="0081543A" w:rsidRPr="005E7BFF">
        <w:rPr>
          <w:rFonts w:ascii="Arial" w:hAnsi="Arial" w:cs="Arial"/>
          <w:b/>
          <w:sz w:val="22"/>
          <w:szCs w:val="22"/>
        </w:rPr>
        <w:t> :</w:t>
      </w:r>
    </w:p>
    <w:p w14:paraId="53663180" w14:textId="77777777" w:rsidR="0081543A" w:rsidRPr="005E7BFF" w:rsidRDefault="0081543A" w:rsidP="0081543A">
      <w:pPr>
        <w:ind w:right="-286"/>
        <w:jc w:val="both"/>
        <w:rPr>
          <w:rFonts w:ascii="Arial" w:hAnsi="Arial" w:cs="Arial"/>
          <w:sz w:val="22"/>
          <w:szCs w:val="22"/>
        </w:rPr>
      </w:pPr>
    </w:p>
    <w:p w14:paraId="1285D66E" w14:textId="77777777" w:rsidR="0081543A" w:rsidRPr="005E7BFF" w:rsidRDefault="0081543A" w:rsidP="00F418A0">
      <w:pPr>
        <w:numPr>
          <w:ilvl w:val="0"/>
          <w:numId w:val="9"/>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proposer des conseillers qui accompagneront l’organisme dans cette phase ; ces conseillers pourront, à la demande du comité d’audit, participer aux travaux de ce comité pour y apporter l’aide méthodologique ou le support souhaité sur les thèmes traités par le guide IDEAS des Bonnes Pratiques.</w:t>
      </w:r>
    </w:p>
    <w:p w14:paraId="337FEA5E" w14:textId="77777777" w:rsidR="0081543A" w:rsidRPr="005E7BFF" w:rsidRDefault="0081543A" w:rsidP="00F418A0">
      <w:pPr>
        <w:numPr>
          <w:ilvl w:val="0"/>
          <w:numId w:val="9"/>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inviter l’Organisme à des ateliers thématiques, les « </w:t>
      </w:r>
      <w:proofErr w:type="spellStart"/>
      <w:r w:rsidRPr="005E7BFF">
        <w:rPr>
          <w:rFonts w:ascii="Arial" w:hAnsi="Arial" w:cs="Arial"/>
          <w:sz w:val="22"/>
          <w:szCs w:val="22"/>
        </w:rPr>
        <w:t>IDEASLab</w:t>
      </w:r>
      <w:proofErr w:type="spellEnd"/>
      <w:r w:rsidRPr="005E7BFF">
        <w:rPr>
          <w:rFonts w:ascii="Arial" w:hAnsi="Arial" w:cs="Arial"/>
          <w:sz w:val="22"/>
          <w:szCs w:val="22"/>
        </w:rPr>
        <w:t> » qui permettront à l’organisme  d’approfondir des sujets techniques et de se former sur des sujets pertinents pour son développement.</w:t>
      </w:r>
    </w:p>
    <w:p w14:paraId="4D4ED8A9" w14:textId="77777777" w:rsidR="0081543A" w:rsidRPr="005E7BFF" w:rsidRDefault="0081543A" w:rsidP="00F418A0">
      <w:pPr>
        <w:numPr>
          <w:ilvl w:val="0"/>
          <w:numId w:val="9"/>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Co-animer le réseau nommé « Cercle IDEAS » que constitue l’ensemble des organismes labellisés dans le but de créer une communauté, lieu :</w:t>
      </w:r>
    </w:p>
    <w:p w14:paraId="64DAB44B" w14:textId="77777777" w:rsidR="0081543A" w:rsidRPr="005E7BFF" w:rsidRDefault="0081543A" w:rsidP="00F418A0">
      <w:pPr>
        <w:numPr>
          <w:ilvl w:val="1"/>
          <w:numId w:val="9"/>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d’échanges</w:t>
      </w:r>
      <w:proofErr w:type="gramEnd"/>
      <w:r w:rsidRPr="005E7BFF">
        <w:rPr>
          <w:rFonts w:ascii="Arial" w:hAnsi="Arial" w:cs="Arial"/>
          <w:sz w:val="22"/>
          <w:szCs w:val="22"/>
        </w:rPr>
        <w:t xml:space="preserve"> de savoir-faire et d’expérience</w:t>
      </w:r>
    </w:p>
    <w:p w14:paraId="3543867A" w14:textId="77777777" w:rsidR="0081543A" w:rsidRPr="005E7BFF" w:rsidRDefault="0081543A" w:rsidP="00F418A0">
      <w:pPr>
        <w:numPr>
          <w:ilvl w:val="1"/>
          <w:numId w:val="9"/>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de</w:t>
      </w:r>
      <w:proofErr w:type="gramEnd"/>
      <w:r w:rsidRPr="005E7BFF">
        <w:rPr>
          <w:rFonts w:ascii="Arial" w:hAnsi="Arial" w:cs="Arial"/>
          <w:sz w:val="22"/>
          <w:szCs w:val="22"/>
        </w:rPr>
        <w:t xml:space="preserve"> réflexion et de veille</w:t>
      </w:r>
    </w:p>
    <w:p w14:paraId="7A8AB901" w14:textId="77777777" w:rsidR="0081543A" w:rsidRPr="005E7BFF" w:rsidRDefault="0081543A" w:rsidP="00F418A0">
      <w:pPr>
        <w:numPr>
          <w:ilvl w:val="1"/>
          <w:numId w:val="9"/>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d’actions</w:t>
      </w:r>
      <w:proofErr w:type="gramEnd"/>
      <w:r w:rsidRPr="005E7BFF">
        <w:rPr>
          <w:rFonts w:ascii="Arial" w:hAnsi="Arial" w:cs="Arial"/>
          <w:sz w:val="22"/>
          <w:szCs w:val="22"/>
        </w:rPr>
        <w:t xml:space="preserve"> pour la mise en place d’une communication efficace vers les financeurs potentiels et les acteurs majeurs du monde associatif et du monde de la philanthropie et du mécénat.</w:t>
      </w:r>
    </w:p>
    <w:p w14:paraId="36E84E87" w14:textId="77777777" w:rsidR="0081543A" w:rsidRPr="005E7BFF" w:rsidRDefault="0081543A" w:rsidP="0081543A">
      <w:pPr>
        <w:ind w:left="-567"/>
        <w:jc w:val="both"/>
        <w:rPr>
          <w:rFonts w:ascii="Arial" w:hAnsi="Arial" w:cs="Arial"/>
          <w:sz w:val="22"/>
          <w:szCs w:val="22"/>
        </w:rPr>
      </w:pPr>
    </w:p>
    <w:p w14:paraId="091971EE" w14:textId="77777777" w:rsidR="0081543A" w:rsidRPr="005E7BFF" w:rsidRDefault="0081543A" w:rsidP="0081543A">
      <w:pPr>
        <w:ind w:left="-567"/>
        <w:jc w:val="both"/>
        <w:rPr>
          <w:rFonts w:ascii="Arial" w:hAnsi="Arial" w:cs="Arial"/>
          <w:b/>
          <w:sz w:val="22"/>
          <w:szCs w:val="22"/>
          <w:u w:val="single"/>
        </w:rPr>
      </w:pPr>
      <w:r w:rsidRPr="005E7BFF">
        <w:rPr>
          <w:rFonts w:ascii="Arial" w:hAnsi="Arial" w:cs="Arial"/>
          <w:b/>
          <w:sz w:val="22"/>
          <w:szCs w:val="22"/>
          <w:u w:val="single"/>
        </w:rPr>
        <w:t>L’Organisme bénéficiaire s’engage</w:t>
      </w:r>
      <w:r w:rsidRPr="005E7BFF">
        <w:rPr>
          <w:rFonts w:ascii="Arial" w:hAnsi="Arial" w:cs="Arial"/>
          <w:b/>
          <w:sz w:val="22"/>
          <w:szCs w:val="22"/>
        </w:rPr>
        <w:t xml:space="preserve"> :</w:t>
      </w:r>
    </w:p>
    <w:p w14:paraId="3034659E" w14:textId="77777777" w:rsidR="0081543A" w:rsidRPr="005E7BFF" w:rsidRDefault="0081543A" w:rsidP="0081543A">
      <w:pPr>
        <w:ind w:left="-567"/>
        <w:jc w:val="both"/>
        <w:rPr>
          <w:rFonts w:ascii="Arial" w:hAnsi="Arial" w:cs="Arial"/>
          <w:b/>
          <w:sz w:val="22"/>
          <w:szCs w:val="22"/>
          <w:u w:val="single"/>
        </w:rPr>
      </w:pPr>
    </w:p>
    <w:p w14:paraId="652B340A" w14:textId="77777777" w:rsidR="0081543A" w:rsidRPr="005E7BFF" w:rsidRDefault="0081543A" w:rsidP="00F418A0">
      <w:pPr>
        <w:numPr>
          <w:ilvl w:val="0"/>
          <w:numId w:val="3"/>
        </w:numPr>
        <w:overflowPunct w:val="0"/>
        <w:autoSpaceDE w:val="0"/>
        <w:autoSpaceDN w:val="0"/>
        <w:adjustRightInd w:val="0"/>
        <w:spacing w:after="60"/>
        <w:ind w:right="-286"/>
        <w:jc w:val="both"/>
        <w:textAlignment w:val="baseline"/>
        <w:outlineLvl w:val="0"/>
        <w:rPr>
          <w:rFonts w:ascii="Arial" w:hAnsi="Arial" w:cs="Arial"/>
          <w:strike/>
          <w:sz w:val="22"/>
          <w:szCs w:val="22"/>
        </w:rPr>
      </w:pPr>
      <w:bookmarkStart w:id="26" w:name="_Toc440035598"/>
      <w:proofErr w:type="gramStart"/>
      <w:r w:rsidRPr="005E7BFF">
        <w:rPr>
          <w:rFonts w:ascii="Arial" w:hAnsi="Arial" w:cs="Arial"/>
          <w:sz w:val="22"/>
          <w:szCs w:val="22"/>
        </w:rPr>
        <w:t>à</w:t>
      </w:r>
      <w:proofErr w:type="gramEnd"/>
      <w:r w:rsidRPr="005E7BFF">
        <w:rPr>
          <w:rFonts w:ascii="Arial" w:hAnsi="Arial" w:cs="Arial"/>
          <w:sz w:val="22"/>
          <w:szCs w:val="22"/>
        </w:rPr>
        <w:t xml:space="preserve"> poursuivre son travail d’amélioration de ses pratiques sur la base du Guide IDEAS,</w:t>
      </w:r>
    </w:p>
    <w:p w14:paraId="45785513" w14:textId="77777777" w:rsidR="0081543A" w:rsidRPr="005E7BFF" w:rsidRDefault="0081543A" w:rsidP="00F418A0">
      <w:pPr>
        <w:numPr>
          <w:ilvl w:val="0"/>
          <w:numId w:val="3"/>
        </w:numPr>
        <w:overflowPunct w:val="0"/>
        <w:autoSpaceDE w:val="0"/>
        <w:autoSpaceDN w:val="0"/>
        <w:adjustRightInd w:val="0"/>
        <w:spacing w:after="60"/>
        <w:ind w:right="-286"/>
        <w:jc w:val="both"/>
        <w:textAlignment w:val="baseline"/>
        <w:outlineLvl w:val="0"/>
        <w:rPr>
          <w:rFonts w:ascii="Arial" w:hAnsi="Arial" w:cs="Arial"/>
          <w:sz w:val="22"/>
          <w:szCs w:val="22"/>
        </w:rPr>
      </w:pPr>
      <w:bookmarkStart w:id="27" w:name="_Toc440035599"/>
      <w:bookmarkEnd w:id="26"/>
      <w:proofErr w:type="gramStart"/>
      <w:r w:rsidRPr="005E7BFF">
        <w:rPr>
          <w:rFonts w:ascii="Arial" w:hAnsi="Arial" w:cs="Arial"/>
          <w:sz w:val="22"/>
          <w:szCs w:val="22"/>
        </w:rPr>
        <w:t>à</w:t>
      </w:r>
      <w:proofErr w:type="gramEnd"/>
      <w:r w:rsidRPr="005E7BFF">
        <w:rPr>
          <w:rFonts w:ascii="Arial" w:hAnsi="Arial" w:cs="Arial"/>
          <w:sz w:val="22"/>
          <w:szCs w:val="22"/>
        </w:rPr>
        <w:t xml:space="preserve"> s’assurer que son comité d’audit, gardien des bonnes pratiques mises en place, joue pleinement son rôle, </w:t>
      </w:r>
    </w:p>
    <w:p w14:paraId="346493E4" w14:textId="03B48830" w:rsidR="0081543A" w:rsidRPr="005E7BFF" w:rsidRDefault="0081543A" w:rsidP="00F418A0">
      <w:pPr>
        <w:numPr>
          <w:ilvl w:val="0"/>
          <w:numId w:val="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adresser à </w:t>
      </w:r>
      <w:r w:rsidR="006F4718" w:rsidRPr="005E7BFF">
        <w:rPr>
          <w:rFonts w:ascii="Arial" w:hAnsi="Arial" w:cs="Arial"/>
          <w:sz w:val="22"/>
          <w:szCs w:val="22"/>
        </w:rPr>
        <w:t xml:space="preserve">l’Institut </w:t>
      </w:r>
      <w:r w:rsidRPr="005E7BFF">
        <w:rPr>
          <w:rFonts w:ascii="Arial" w:hAnsi="Arial" w:cs="Arial"/>
          <w:sz w:val="22"/>
          <w:szCs w:val="22"/>
        </w:rPr>
        <w:t>IDEAS, chaque année, en début du quatrième trimestre :</w:t>
      </w:r>
    </w:p>
    <w:p w14:paraId="118A7171" w14:textId="77777777" w:rsidR="0081543A" w:rsidRPr="005E7BFF" w:rsidRDefault="0081543A" w:rsidP="00F418A0">
      <w:pPr>
        <w:numPr>
          <w:ilvl w:val="1"/>
          <w:numId w:val="8"/>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le</w:t>
      </w:r>
      <w:proofErr w:type="gramEnd"/>
      <w:r w:rsidRPr="005E7BFF">
        <w:rPr>
          <w:rFonts w:ascii="Arial" w:hAnsi="Arial" w:cs="Arial"/>
          <w:sz w:val="22"/>
          <w:szCs w:val="22"/>
        </w:rPr>
        <w:t xml:space="preserve"> rapport annuel présenté en AG ou au CA</w:t>
      </w:r>
    </w:p>
    <w:p w14:paraId="072EA6D7" w14:textId="77777777" w:rsidR="0081543A" w:rsidRPr="005E7BFF" w:rsidRDefault="0081543A" w:rsidP="00F418A0">
      <w:pPr>
        <w:numPr>
          <w:ilvl w:val="1"/>
          <w:numId w:val="8"/>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les</w:t>
      </w:r>
      <w:proofErr w:type="gramEnd"/>
      <w:r w:rsidRPr="005E7BFF">
        <w:rPr>
          <w:rFonts w:ascii="Arial" w:hAnsi="Arial" w:cs="Arial"/>
          <w:sz w:val="22"/>
          <w:szCs w:val="22"/>
        </w:rPr>
        <w:t xml:space="preserve"> rapports émis par son Commissaire aux comptes (rapport sur les comptes et rapport spécial), </w:t>
      </w:r>
    </w:p>
    <w:p w14:paraId="23C32EB8" w14:textId="77777777" w:rsidR="0081543A" w:rsidRPr="005E7BFF" w:rsidRDefault="0081543A" w:rsidP="00F418A0">
      <w:pPr>
        <w:numPr>
          <w:ilvl w:val="1"/>
          <w:numId w:val="8"/>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lastRenderedPageBreak/>
        <w:t>les</w:t>
      </w:r>
      <w:proofErr w:type="gramEnd"/>
      <w:r w:rsidRPr="005E7BFF">
        <w:rPr>
          <w:rFonts w:ascii="Arial" w:hAnsi="Arial" w:cs="Arial"/>
          <w:sz w:val="22"/>
          <w:szCs w:val="22"/>
        </w:rPr>
        <w:t xml:space="preserve"> PV des réunions du Conseil d’administration </w:t>
      </w:r>
    </w:p>
    <w:p w14:paraId="11E40D8E" w14:textId="77777777" w:rsidR="0081543A" w:rsidRPr="005E7BFF" w:rsidRDefault="0081543A" w:rsidP="00F418A0">
      <w:pPr>
        <w:numPr>
          <w:ilvl w:val="1"/>
          <w:numId w:val="8"/>
        </w:numPr>
        <w:overflowPunct w:val="0"/>
        <w:autoSpaceDE w:val="0"/>
        <w:autoSpaceDN w:val="0"/>
        <w:adjustRightInd w:val="0"/>
        <w:ind w:right="-286"/>
        <w:jc w:val="both"/>
        <w:textAlignment w:val="baseline"/>
        <w:rPr>
          <w:rFonts w:ascii="Arial" w:hAnsi="Arial" w:cs="Arial"/>
          <w:sz w:val="22"/>
          <w:szCs w:val="22"/>
        </w:rPr>
      </w:pPr>
      <w:proofErr w:type="gramStart"/>
      <w:r w:rsidRPr="005E7BFF">
        <w:rPr>
          <w:rFonts w:ascii="Arial" w:hAnsi="Arial" w:cs="Arial"/>
          <w:sz w:val="22"/>
          <w:szCs w:val="22"/>
        </w:rPr>
        <w:t>le</w:t>
      </w:r>
      <w:proofErr w:type="gramEnd"/>
      <w:r w:rsidRPr="005E7BFF">
        <w:rPr>
          <w:rFonts w:ascii="Arial" w:hAnsi="Arial" w:cs="Arial"/>
          <w:sz w:val="22"/>
          <w:szCs w:val="22"/>
        </w:rPr>
        <w:t xml:space="preserve"> rapport annuel établi par Comité d’Audit pour le CA.</w:t>
      </w:r>
    </w:p>
    <w:p w14:paraId="74E8C9B7" w14:textId="275AD036" w:rsidR="0081543A" w:rsidRPr="005E7BFF" w:rsidRDefault="0081543A" w:rsidP="00F418A0">
      <w:pPr>
        <w:numPr>
          <w:ilvl w:val="0"/>
          <w:numId w:val="3"/>
        </w:numPr>
        <w:overflowPunct w:val="0"/>
        <w:autoSpaceDE w:val="0"/>
        <w:autoSpaceDN w:val="0"/>
        <w:adjustRightInd w:val="0"/>
        <w:spacing w:after="60"/>
        <w:ind w:right="-286"/>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communiquer sur le Label IDEAS auprès de l’ensemble de ses parties prenantes, en utilisant le logo du Label et ses éléments de langage sur tous ses supports et outils de communication, selon les remarques émises par</w:t>
      </w:r>
      <w:r w:rsidR="006F4718" w:rsidRPr="005E7BFF">
        <w:rPr>
          <w:rFonts w:ascii="Arial" w:hAnsi="Arial" w:cs="Arial"/>
          <w:sz w:val="22"/>
          <w:szCs w:val="22"/>
        </w:rPr>
        <w:t xml:space="preserve"> l’Institut </w:t>
      </w:r>
      <w:r w:rsidRPr="005E7BFF">
        <w:rPr>
          <w:rFonts w:ascii="Arial" w:hAnsi="Arial" w:cs="Arial"/>
          <w:sz w:val="22"/>
          <w:szCs w:val="22"/>
        </w:rPr>
        <w:t>IDEAS dans la lettre de communication et son annexe</w:t>
      </w:r>
    </w:p>
    <w:p w14:paraId="12E747EA" w14:textId="6A9ECE8B" w:rsidR="0081543A" w:rsidRPr="005E7BFF" w:rsidRDefault="0081543A" w:rsidP="00F418A0">
      <w:pPr>
        <w:numPr>
          <w:ilvl w:val="0"/>
          <w:numId w:val="3"/>
        </w:numPr>
        <w:overflowPunct w:val="0"/>
        <w:autoSpaceDE w:val="0"/>
        <w:autoSpaceDN w:val="0"/>
        <w:adjustRightInd w:val="0"/>
        <w:spacing w:after="60"/>
        <w:ind w:right="-286"/>
        <w:jc w:val="both"/>
        <w:textAlignment w:val="baseline"/>
        <w:outlineLvl w:val="0"/>
        <w:rPr>
          <w:rFonts w:ascii="Arial" w:hAnsi="Arial" w:cs="Arial"/>
          <w:sz w:val="22"/>
          <w:szCs w:val="22"/>
        </w:rPr>
      </w:pPr>
      <w:bookmarkStart w:id="28" w:name="_Toc440035601"/>
      <w:bookmarkStart w:id="29" w:name="_Toc440035600"/>
      <w:bookmarkEnd w:id="27"/>
      <w:proofErr w:type="gramStart"/>
      <w:r w:rsidRPr="005E7BFF">
        <w:rPr>
          <w:rFonts w:ascii="Arial" w:hAnsi="Arial" w:cs="Arial"/>
          <w:sz w:val="22"/>
          <w:szCs w:val="22"/>
        </w:rPr>
        <w:t>à</w:t>
      </w:r>
      <w:proofErr w:type="gramEnd"/>
      <w:r w:rsidRPr="005E7BFF">
        <w:rPr>
          <w:rFonts w:ascii="Arial" w:hAnsi="Arial" w:cs="Arial"/>
          <w:sz w:val="22"/>
          <w:szCs w:val="22"/>
        </w:rPr>
        <w:t xml:space="preserve"> adresser à </w:t>
      </w:r>
      <w:r w:rsidR="00E21EC2" w:rsidRPr="005E7BFF">
        <w:rPr>
          <w:rFonts w:ascii="Arial" w:hAnsi="Arial" w:cs="Arial"/>
          <w:sz w:val="22"/>
          <w:szCs w:val="22"/>
        </w:rPr>
        <w:t xml:space="preserve">l’Institut </w:t>
      </w:r>
      <w:r w:rsidRPr="005E7BFF">
        <w:rPr>
          <w:rFonts w:ascii="Arial" w:hAnsi="Arial" w:cs="Arial"/>
          <w:sz w:val="22"/>
          <w:szCs w:val="22"/>
        </w:rPr>
        <w:t>IDEAS tout document relatif à la mise en œuvre d’une procédure d’alerte ou de mise en redressement judiciaire.</w:t>
      </w:r>
      <w:bookmarkEnd w:id="28"/>
      <w:r w:rsidRPr="005E7BFF">
        <w:rPr>
          <w:rFonts w:ascii="Arial" w:hAnsi="Arial" w:cs="Arial"/>
          <w:sz w:val="22"/>
          <w:szCs w:val="22"/>
        </w:rPr>
        <w:t xml:space="preserve"> </w:t>
      </w:r>
    </w:p>
    <w:p w14:paraId="4DBEAA62" w14:textId="2399085C" w:rsidR="0081543A" w:rsidRPr="005E7BFF" w:rsidRDefault="0081543A" w:rsidP="00F418A0">
      <w:pPr>
        <w:numPr>
          <w:ilvl w:val="0"/>
          <w:numId w:val="3"/>
        </w:numPr>
        <w:overflowPunct w:val="0"/>
        <w:autoSpaceDE w:val="0"/>
        <w:autoSpaceDN w:val="0"/>
        <w:adjustRightInd w:val="0"/>
        <w:spacing w:after="60"/>
        <w:ind w:right="-286"/>
        <w:jc w:val="both"/>
        <w:textAlignment w:val="baseline"/>
        <w:outlineLvl w:val="0"/>
        <w:rPr>
          <w:rFonts w:ascii="Arial" w:hAnsi="Arial" w:cs="Arial"/>
          <w:sz w:val="22"/>
          <w:szCs w:val="22"/>
        </w:rPr>
      </w:pPr>
      <w:proofErr w:type="gramStart"/>
      <w:r w:rsidRPr="005E7BFF">
        <w:rPr>
          <w:rFonts w:ascii="Arial" w:hAnsi="Arial" w:cs="Arial"/>
          <w:sz w:val="22"/>
          <w:szCs w:val="22"/>
        </w:rPr>
        <w:t>à</w:t>
      </w:r>
      <w:proofErr w:type="gramEnd"/>
      <w:r w:rsidRPr="005E7BFF">
        <w:rPr>
          <w:rFonts w:ascii="Arial" w:hAnsi="Arial" w:cs="Arial"/>
          <w:sz w:val="22"/>
          <w:szCs w:val="22"/>
        </w:rPr>
        <w:t xml:space="preserve"> informer </w:t>
      </w:r>
      <w:r w:rsidR="00E21EC2" w:rsidRPr="005E7BFF">
        <w:rPr>
          <w:rFonts w:ascii="Arial" w:hAnsi="Arial" w:cs="Arial"/>
          <w:sz w:val="22"/>
          <w:szCs w:val="22"/>
        </w:rPr>
        <w:t xml:space="preserve">l’Institut </w:t>
      </w:r>
      <w:r w:rsidRPr="005E7BFF">
        <w:rPr>
          <w:rFonts w:ascii="Arial" w:hAnsi="Arial" w:cs="Arial"/>
          <w:sz w:val="22"/>
          <w:szCs w:val="22"/>
        </w:rPr>
        <w:t>IDEAS de toute négociation en cours susceptible d’envisager un rapprochement avec un autre Organisme</w:t>
      </w:r>
      <w:bookmarkEnd w:id="29"/>
    </w:p>
    <w:p w14:paraId="269B4B4B" w14:textId="77777777" w:rsidR="0081543A" w:rsidRPr="005E7BFF" w:rsidRDefault="0081543A" w:rsidP="0081543A">
      <w:pPr>
        <w:jc w:val="both"/>
        <w:rPr>
          <w:rFonts w:ascii="Arial" w:hAnsi="Arial" w:cs="Arial"/>
          <w:sz w:val="22"/>
          <w:szCs w:val="22"/>
        </w:rPr>
      </w:pPr>
    </w:p>
    <w:p w14:paraId="2EA43FFC" w14:textId="77777777" w:rsidR="0081543A" w:rsidRPr="005E7BFF" w:rsidRDefault="0081543A" w:rsidP="0081543A">
      <w:pPr>
        <w:ind w:left="-540" w:right="-286"/>
        <w:jc w:val="both"/>
        <w:rPr>
          <w:rFonts w:ascii="Arial" w:hAnsi="Arial" w:cs="Arial"/>
          <w:i/>
          <w:sz w:val="22"/>
          <w:szCs w:val="22"/>
          <w:u w:val="single"/>
        </w:rPr>
      </w:pPr>
      <w:r w:rsidRPr="005E7BFF">
        <w:rPr>
          <w:rFonts w:ascii="Arial" w:hAnsi="Arial" w:cs="Arial"/>
          <w:i/>
          <w:sz w:val="22"/>
          <w:szCs w:val="22"/>
        </w:rPr>
        <w:t>Remarque : L’Organisme bénéficiaire a seul la responsabilité du respect de la législation et/ou de la réglementation nationale ou internationale qui s’impose à lui. Il ne saurait en aucun cas prétendre qu’il est en conformité avec la réglementation ou la législation nationale ou internationale par le simple fait qu’il dispose du label IDEAS.</w:t>
      </w:r>
      <w:r w:rsidRPr="005E7BFF">
        <w:rPr>
          <w:rFonts w:ascii="Arial" w:hAnsi="Arial" w:cs="Arial"/>
          <w:i/>
          <w:sz w:val="22"/>
          <w:szCs w:val="22"/>
          <w:u w:val="single"/>
        </w:rPr>
        <w:t xml:space="preserve"> </w:t>
      </w:r>
    </w:p>
    <w:p w14:paraId="6E3761D0" w14:textId="77777777" w:rsidR="0081543A" w:rsidRPr="005E7BFF" w:rsidRDefault="0081543A" w:rsidP="0081543A">
      <w:pPr>
        <w:ind w:left="-567"/>
        <w:jc w:val="both"/>
        <w:rPr>
          <w:rFonts w:ascii="Arial" w:hAnsi="Arial" w:cs="Arial"/>
          <w:color w:val="000000" w:themeColor="text1"/>
          <w:sz w:val="22"/>
          <w:szCs w:val="22"/>
        </w:rPr>
      </w:pPr>
    </w:p>
    <w:p w14:paraId="5DB05C66" w14:textId="6C03C47C" w:rsidR="0081543A" w:rsidRPr="005E7BFF" w:rsidRDefault="001916C1" w:rsidP="0081543A">
      <w:pPr>
        <w:ind w:left="-567"/>
        <w:jc w:val="both"/>
        <w:rPr>
          <w:rFonts w:ascii="Arial" w:hAnsi="Arial" w:cs="Arial"/>
          <w:color w:val="FF0000"/>
          <w:sz w:val="22"/>
          <w:szCs w:val="22"/>
        </w:rPr>
      </w:pPr>
      <w:r w:rsidRPr="005E7BFF">
        <w:rPr>
          <w:rFonts w:ascii="Arial" w:hAnsi="Arial" w:cs="Arial"/>
          <w:color w:val="000000" w:themeColor="text1"/>
          <w:sz w:val="22"/>
          <w:szCs w:val="22"/>
        </w:rPr>
        <w:t xml:space="preserve">L’Institut </w:t>
      </w:r>
      <w:r w:rsidR="0081543A" w:rsidRPr="005E7BFF">
        <w:rPr>
          <w:rFonts w:ascii="Arial" w:hAnsi="Arial" w:cs="Arial"/>
          <w:color w:val="000000" w:themeColor="text1"/>
          <w:sz w:val="22"/>
          <w:szCs w:val="22"/>
        </w:rPr>
        <w:t>IDEAS ne pourrait être tenu responsable d’une interruption de cette phase dans le cas où l’Organisme bénéficiaire manquerait à ces obligations.</w:t>
      </w:r>
      <w:r w:rsidR="0081543A" w:rsidRPr="005E7BFF">
        <w:rPr>
          <w:rFonts w:ascii="Arial" w:hAnsi="Arial" w:cs="Arial"/>
          <w:color w:val="FF0000"/>
          <w:sz w:val="22"/>
          <w:szCs w:val="22"/>
        </w:rPr>
        <w:t xml:space="preserve">   </w:t>
      </w:r>
    </w:p>
    <w:p w14:paraId="6DFB2159" w14:textId="77777777" w:rsidR="008F6B37" w:rsidRPr="005E7BFF" w:rsidRDefault="008F6B37" w:rsidP="0081543A">
      <w:pPr>
        <w:jc w:val="both"/>
        <w:rPr>
          <w:rFonts w:ascii="Arial" w:hAnsi="Arial" w:cs="Arial"/>
          <w:color w:val="FF0000"/>
        </w:rPr>
      </w:pPr>
    </w:p>
    <w:p w14:paraId="0D8F028D" w14:textId="77777777" w:rsidR="0081543A" w:rsidRPr="005E7BFF" w:rsidRDefault="0081543A" w:rsidP="0081543A">
      <w:pPr>
        <w:jc w:val="both"/>
        <w:rPr>
          <w:rFonts w:ascii="Arial" w:hAnsi="Arial" w:cs="Arial"/>
          <w:b/>
          <w:color w:val="FF0000"/>
          <w:sz w:val="22"/>
          <w:szCs w:val="22"/>
        </w:rPr>
      </w:pPr>
    </w:p>
    <w:p w14:paraId="426189C1" w14:textId="69364FEA" w:rsidR="00856450" w:rsidRPr="005E7BFF" w:rsidRDefault="004B49B9" w:rsidP="00F81A1F">
      <w:pPr>
        <w:keepNext/>
        <w:pBdr>
          <w:top w:val="single" w:sz="4" w:space="4" w:color="auto"/>
          <w:left w:val="single" w:sz="4" w:space="28" w:color="auto"/>
          <w:bottom w:val="single" w:sz="4" w:space="1" w:color="auto"/>
          <w:right w:val="single" w:sz="4" w:space="8" w:color="auto"/>
        </w:pBdr>
        <w:ind w:left="1134" w:right="1415"/>
        <w:jc w:val="center"/>
        <w:outlineLvl w:val="1"/>
        <w:rPr>
          <w:rFonts w:ascii="Arial" w:hAnsi="Arial" w:cs="Arial"/>
          <w:b/>
          <w:bCs/>
          <w:iCs/>
          <w:color w:val="1F497D" w:themeColor="text2"/>
        </w:rPr>
      </w:pPr>
      <w:bookmarkStart w:id="30" w:name="_Toc440035603"/>
      <w:r>
        <w:rPr>
          <w:rFonts w:ascii="Arial" w:hAnsi="Arial" w:cs="Arial"/>
          <w:b/>
          <w:bCs/>
          <w:iCs/>
          <w:color w:val="1F497D" w:themeColor="text2"/>
        </w:rPr>
        <w:t>RÔ</w:t>
      </w:r>
      <w:r w:rsidR="00856450" w:rsidRPr="005E7BFF">
        <w:rPr>
          <w:rFonts w:ascii="Arial" w:hAnsi="Arial" w:cs="Arial"/>
          <w:b/>
          <w:bCs/>
          <w:iCs/>
          <w:color w:val="1F497D" w:themeColor="text2"/>
        </w:rPr>
        <w:t xml:space="preserve">LE </w:t>
      </w:r>
      <w:r w:rsidR="00F81A1F" w:rsidRPr="005E7BFF">
        <w:rPr>
          <w:rFonts w:ascii="Arial" w:hAnsi="Arial" w:cs="Arial"/>
          <w:b/>
          <w:bCs/>
          <w:iCs/>
          <w:color w:val="1F497D" w:themeColor="text2"/>
        </w:rPr>
        <w:t>DES</w:t>
      </w:r>
      <w:r w:rsidR="00856450" w:rsidRPr="005E7BFF">
        <w:rPr>
          <w:rFonts w:ascii="Arial" w:hAnsi="Arial" w:cs="Arial"/>
          <w:b/>
          <w:bCs/>
          <w:iCs/>
          <w:color w:val="1F497D" w:themeColor="text2"/>
        </w:rPr>
        <w:t xml:space="preserve"> CONSEILLERS IDEAS</w:t>
      </w:r>
      <w:bookmarkEnd w:id="30"/>
    </w:p>
    <w:p w14:paraId="32EE833C" w14:textId="77777777" w:rsidR="00856450" w:rsidRPr="005E7BFF" w:rsidRDefault="00856450" w:rsidP="00856450">
      <w:pPr>
        <w:rPr>
          <w:rFonts w:ascii="Arial" w:hAnsi="Arial" w:cs="Arial"/>
        </w:rPr>
      </w:pPr>
    </w:p>
    <w:p w14:paraId="032D71A3" w14:textId="6A80DFA9" w:rsidR="00856450" w:rsidRPr="005E7BFF" w:rsidRDefault="00856450" w:rsidP="00856450">
      <w:pPr>
        <w:ind w:left="-567"/>
        <w:jc w:val="both"/>
        <w:rPr>
          <w:rFonts w:ascii="Arial" w:hAnsi="Arial" w:cs="Arial"/>
          <w:bCs/>
          <w:color w:val="FF0000"/>
          <w:sz w:val="22"/>
          <w:szCs w:val="22"/>
        </w:rPr>
      </w:pPr>
      <w:r w:rsidRPr="005E7BFF">
        <w:rPr>
          <w:rFonts w:ascii="Arial" w:hAnsi="Arial" w:cs="Arial"/>
          <w:bCs/>
          <w:sz w:val="22"/>
          <w:szCs w:val="22"/>
        </w:rPr>
        <w:t>Ce rôle s’inscrit dans la démarche générale d</w:t>
      </w:r>
      <w:r w:rsidR="00121436" w:rsidRPr="005E7BFF">
        <w:rPr>
          <w:rFonts w:ascii="Arial" w:hAnsi="Arial" w:cs="Arial"/>
          <w:bCs/>
          <w:sz w:val="22"/>
          <w:szCs w:val="22"/>
        </w:rPr>
        <w:t>e l</w:t>
      </w:r>
      <w:r w:rsidRPr="005E7BFF">
        <w:rPr>
          <w:rFonts w:ascii="Arial" w:hAnsi="Arial" w:cs="Arial"/>
          <w:bCs/>
          <w:sz w:val="22"/>
          <w:szCs w:val="22"/>
        </w:rPr>
        <w:t>’</w:t>
      </w:r>
      <w:r w:rsidR="00121436" w:rsidRPr="005E7BFF">
        <w:rPr>
          <w:rFonts w:ascii="Arial" w:hAnsi="Arial" w:cs="Arial"/>
          <w:bCs/>
          <w:sz w:val="22"/>
          <w:szCs w:val="22"/>
        </w:rPr>
        <w:t xml:space="preserve">Institut </w:t>
      </w:r>
      <w:r w:rsidRPr="005E7BFF">
        <w:rPr>
          <w:rFonts w:ascii="Arial" w:hAnsi="Arial" w:cs="Arial"/>
          <w:bCs/>
          <w:sz w:val="22"/>
          <w:szCs w:val="22"/>
        </w:rPr>
        <w:t>IDEAS d’aide au développement des actions solidaires et à l’amélioration du fonctionnement des organismes accompagnés ; les conseillers IDEAS ne s’immiscent en aucun cas dans la gestion de l’organisme.</w:t>
      </w:r>
      <w:r w:rsidRPr="005E7BFF">
        <w:rPr>
          <w:rFonts w:ascii="Arial" w:hAnsi="Arial" w:cs="Arial"/>
          <w:bCs/>
          <w:color w:val="FF0000"/>
          <w:sz w:val="22"/>
          <w:szCs w:val="22"/>
        </w:rPr>
        <w:t xml:space="preserve"> </w:t>
      </w:r>
    </w:p>
    <w:p w14:paraId="016D2FB8" w14:textId="77777777" w:rsidR="00856450" w:rsidRPr="005E7BFF" w:rsidRDefault="00856450" w:rsidP="00856450">
      <w:pPr>
        <w:ind w:left="-567"/>
        <w:jc w:val="both"/>
        <w:rPr>
          <w:rFonts w:ascii="Arial" w:hAnsi="Arial" w:cs="Arial"/>
          <w:bCs/>
          <w:color w:val="FF0000"/>
          <w:sz w:val="22"/>
          <w:szCs w:val="22"/>
        </w:rPr>
      </w:pPr>
    </w:p>
    <w:p w14:paraId="54CC4D7B" w14:textId="77777777" w:rsidR="00856450" w:rsidRPr="005E7BFF" w:rsidRDefault="00856450" w:rsidP="00856450">
      <w:pPr>
        <w:ind w:left="-567"/>
        <w:jc w:val="both"/>
        <w:rPr>
          <w:rFonts w:ascii="Arial" w:hAnsi="Arial" w:cs="Arial"/>
          <w:bCs/>
          <w:sz w:val="22"/>
          <w:szCs w:val="22"/>
        </w:rPr>
      </w:pPr>
      <w:r w:rsidRPr="005E7BFF">
        <w:rPr>
          <w:rFonts w:ascii="Arial" w:hAnsi="Arial" w:cs="Arial"/>
          <w:bCs/>
          <w:sz w:val="22"/>
          <w:szCs w:val="22"/>
        </w:rPr>
        <w:t xml:space="preserve">Les conseillers bénévoles proposent une assistance méthodologique, organisent les réunions qui permettent de suivre l’amélioration continue à fréquence déterminée avec l’organisme bénéficiaire avec un minimum de deux réunions annuelles. </w:t>
      </w:r>
    </w:p>
    <w:p w14:paraId="3CC55BE4" w14:textId="46F757BA" w:rsidR="00856450" w:rsidRPr="005E7BFF" w:rsidRDefault="00856450" w:rsidP="00856450">
      <w:pPr>
        <w:ind w:left="-567"/>
        <w:jc w:val="both"/>
        <w:rPr>
          <w:rFonts w:ascii="Arial" w:hAnsi="Arial" w:cs="Arial"/>
          <w:bCs/>
          <w:sz w:val="22"/>
          <w:szCs w:val="22"/>
        </w:rPr>
      </w:pPr>
      <w:r w:rsidRPr="005E7BFF">
        <w:rPr>
          <w:rFonts w:ascii="Arial" w:hAnsi="Arial" w:cs="Arial"/>
          <w:bCs/>
          <w:sz w:val="22"/>
          <w:szCs w:val="22"/>
        </w:rPr>
        <w:t>Ils peuvent être force de proposition, participer à des réunions de travail. Ils mettent à disposition les outils méthodologiques d</w:t>
      </w:r>
      <w:r w:rsidR="00121436" w:rsidRPr="005E7BFF">
        <w:rPr>
          <w:rFonts w:ascii="Arial" w:hAnsi="Arial" w:cs="Arial"/>
          <w:bCs/>
          <w:sz w:val="22"/>
          <w:szCs w:val="22"/>
        </w:rPr>
        <w:t>e l</w:t>
      </w:r>
      <w:r w:rsidRPr="005E7BFF">
        <w:rPr>
          <w:rFonts w:ascii="Arial" w:hAnsi="Arial" w:cs="Arial"/>
          <w:bCs/>
          <w:sz w:val="22"/>
          <w:szCs w:val="22"/>
        </w:rPr>
        <w:t>’</w:t>
      </w:r>
      <w:r w:rsidR="00121436" w:rsidRPr="005E7BFF">
        <w:rPr>
          <w:rFonts w:ascii="Arial" w:hAnsi="Arial" w:cs="Arial"/>
          <w:bCs/>
          <w:sz w:val="22"/>
          <w:szCs w:val="22"/>
        </w:rPr>
        <w:t xml:space="preserve">Institut </w:t>
      </w:r>
      <w:r w:rsidRPr="005E7BFF">
        <w:rPr>
          <w:rFonts w:ascii="Arial" w:hAnsi="Arial" w:cs="Arial"/>
          <w:bCs/>
          <w:sz w:val="22"/>
          <w:szCs w:val="22"/>
        </w:rPr>
        <w:t>IDEAS.</w:t>
      </w:r>
    </w:p>
    <w:p w14:paraId="7A631C5B" w14:textId="77777777" w:rsidR="00722F6E" w:rsidRPr="005E7BFF" w:rsidRDefault="00722F6E" w:rsidP="005D6A14">
      <w:pPr>
        <w:tabs>
          <w:tab w:val="left" w:pos="5529"/>
        </w:tabs>
        <w:jc w:val="both"/>
        <w:outlineLvl w:val="0"/>
        <w:rPr>
          <w:rFonts w:ascii="Arial" w:hAnsi="Arial" w:cs="Arial"/>
          <w:b/>
        </w:rPr>
      </w:pPr>
    </w:p>
    <w:p w14:paraId="4743C9CB" w14:textId="77777777" w:rsidR="00722F6E" w:rsidRPr="005E7BFF" w:rsidRDefault="00722F6E" w:rsidP="00722F6E">
      <w:pPr>
        <w:ind w:left="-567"/>
        <w:jc w:val="both"/>
        <w:rPr>
          <w:rFonts w:ascii="Arial" w:hAnsi="Arial" w:cs="Arial"/>
          <w:strike/>
          <w:sz w:val="22"/>
          <w:szCs w:val="22"/>
        </w:rPr>
      </w:pPr>
      <w:r w:rsidRPr="005E7BFF">
        <w:rPr>
          <w:rFonts w:ascii="Arial" w:hAnsi="Arial" w:cs="Arial"/>
          <w:strike/>
          <w:noProof/>
          <w:sz w:val="22"/>
          <w:szCs w:val="22"/>
        </w:rPr>
        <mc:AlternateContent>
          <mc:Choice Requires="wps">
            <w:drawing>
              <wp:anchor distT="0" distB="0" distL="114300" distR="114300" simplePos="0" relativeHeight="251659264" behindDoc="0" locked="0" layoutInCell="1" allowOverlap="1" wp14:anchorId="79F5DB01" wp14:editId="67DFB018">
                <wp:simplePos x="0" y="0"/>
                <wp:positionH relativeFrom="column">
                  <wp:posOffset>433070</wp:posOffset>
                </wp:positionH>
                <wp:positionV relativeFrom="paragraph">
                  <wp:posOffset>113030</wp:posOffset>
                </wp:positionV>
                <wp:extent cx="4660900" cy="2921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4660900" cy="2921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9CC610" id="Rectangle 2" o:spid="_x0000_s1026" style="position:absolute;margin-left:34.1pt;margin-top:8.9pt;width:367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" filled="f" strokecolor="#243f60 [1604]" strokeweight=".5pt"/>
            </w:pict>
          </mc:Fallback>
        </mc:AlternateContent>
      </w:r>
    </w:p>
    <w:p w14:paraId="0EA1389B" w14:textId="77E89BA7" w:rsidR="00722F6E" w:rsidRPr="005E7BFF" w:rsidRDefault="00722F6E" w:rsidP="00722F6E">
      <w:pPr>
        <w:ind w:left="-567"/>
        <w:jc w:val="center"/>
        <w:rPr>
          <w:rFonts w:ascii="Arial" w:hAnsi="Arial" w:cs="Arial"/>
          <w:b/>
          <w:color w:val="1F497D" w:themeColor="text2"/>
        </w:rPr>
      </w:pPr>
      <w:r w:rsidRPr="005E7BFF">
        <w:rPr>
          <w:rFonts w:ascii="Arial" w:hAnsi="Arial" w:cs="Arial"/>
          <w:b/>
          <w:color w:val="1F497D" w:themeColor="text2"/>
          <w:sz w:val="32"/>
          <w:szCs w:val="32"/>
        </w:rPr>
        <w:t xml:space="preserve"> </w:t>
      </w:r>
      <w:r w:rsidR="003F6DEE" w:rsidRPr="005E7BFF">
        <w:rPr>
          <w:rFonts w:ascii="Arial" w:hAnsi="Arial" w:cs="Arial"/>
          <w:b/>
          <w:color w:val="1F497D" w:themeColor="text2"/>
        </w:rPr>
        <w:t>DOCUMENTS</w:t>
      </w:r>
      <w:r w:rsidRPr="005E7BFF">
        <w:rPr>
          <w:rFonts w:ascii="Arial" w:hAnsi="Arial" w:cs="Arial"/>
          <w:b/>
          <w:color w:val="1F497D" w:themeColor="text2"/>
        </w:rPr>
        <w:t xml:space="preserve"> </w:t>
      </w:r>
      <w:r w:rsidR="00902571" w:rsidRPr="005E7BFF">
        <w:rPr>
          <w:rFonts w:ascii="Arial" w:hAnsi="Arial" w:cs="Arial"/>
          <w:b/>
          <w:color w:val="1F497D" w:themeColor="text2"/>
        </w:rPr>
        <w:t xml:space="preserve">DE </w:t>
      </w:r>
      <w:r w:rsidR="000D030D" w:rsidRPr="005E7BFF">
        <w:rPr>
          <w:rFonts w:ascii="Arial" w:hAnsi="Arial" w:cs="Arial"/>
          <w:b/>
          <w:color w:val="1F497D" w:themeColor="text2"/>
        </w:rPr>
        <w:t>SUPPORT</w:t>
      </w:r>
      <w:r w:rsidR="00B70AD1" w:rsidRPr="005E7BFF">
        <w:rPr>
          <w:rFonts w:ascii="Arial" w:hAnsi="Arial" w:cs="Arial"/>
          <w:b/>
          <w:color w:val="1F497D" w:themeColor="text2"/>
        </w:rPr>
        <w:t xml:space="preserve"> </w:t>
      </w:r>
    </w:p>
    <w:p w14:paraId="5A054D33" w14:textId="77777777" w:rsidR="005C14CE" w:rsidRPr="005E7BFF" w:rsidRDefault="005C14CE" w:rsidP="00F81A1F">
      <w:pPr>
        <w:rPr>
          <w:rFonts w:ascii="Arial" w:hAnsi="Arial" w:cs="Arial"/>
          <w:sz w:val="22"/>
          <w:szCs w:val="22"/>
          <w:u w:val="single"/>
        </w:rPr>
      </w:pPr>
    </w:p>
    <w:p w14:paraId="186F94E4" w14:textId="77777777" w:rsidR="00722F6E" w:rsidRPr="005E7BFF" w:rsidRDefault="005C14CE" w:rsidP="005C14CE">
      <w:pPr>
        <w:ind w:left="-567"/>
        <w:jc w:val="both"/>
        <w:rPr>
          <w:rFonts w:ascii="Arial" w:hAnsi="Arial" w:cs="Arial"/>
          <w:sz w:val="22"/>
          <w:szCs w:val="22"/>
        </w:rPr>
      </w:pPr>
      <w:r w:rsidRPr="005E7BFF">
        <w:rPr>
          <w:rFonts w:ascii="Arial" w:hAnsi="Arial" w:cs="Arial"/>
          <w:sz w:val="22"/>
          <w:szCs w:val="22"/>
        </w:rPr>
        <w:t>Cette phase d’accompagnement s’appuiera sur les documents suivants :</w:t>
      </w:r>
    </w:p>
    <w:p w14:paraId="0BAFAFDF" w14:textId="77777777" w:rsidR="005C14CE" w:rsidRPr="005E7BFF" w:rsidRDefault="005C14CE" w:rsidP="005C14CE">
      <w:pPr>
        <w:ind w:left="-567"/>
        <w:jc w:val="both"/>
        <w:rPr>
          <w:rFonts w:ascii="Arial" w:hAnsi="Arial" w:cs="Arial"/>
          <w:sz w:val="22"/>
          <w:szCs w:val="22"/>
        </w:rPr>
      </w:pPr>
    </w:p>
    <w:p w14:paraId="6DFAA499" w14:textId="77777777" w:rsidR="00722F6E" w:rsidRPr="005E7BFF" w:rsidRDefault="00722F6E" w:rsidP="00722F6E">
      <w:pPr>
        <w:numPr>
          <w:ilvl w:val="0"/>
          <w:numId w:val="12"/>
        </w:numPr>
        <w:spacing w:after="120"/>
        <w:ind w:left="357" w:hanging="357"/>
        <w:jc w:val="both"/>
        <w:rPr>
          <w:rFonts w:ascii="Arial" w:hAnsi="Arial" w:cs="Arial"/>
          <w:bCs/>
          <w:sz w:val="22"/>
          <w:szCs w:val="22"/>
          <w:lang w:eastAsia="en-US"/>
        </w:rPr>
      </w:pPr>
      <w:r w:rsidRPr="005E7BFF">
        <w:rPr>
          <w:rFonts w:ascii="Arial" w:hAnsi="Arial" w:cs="Arial"/>
          <w:bCs/>
          <w:sz w:val="22"/>
          <w:szCs w:val="22"/>
          <w:lang w:eastAsia="en-US"/>
        </w:rPr>
        <w:t>Le rapport d’accompagnement rédigé par les Conseillers IDEAS</w:t>
      </w:r>
      <w:r w:rsidR="00902A5A" w:rsidRPr="005E7BFF">
        <w:rPr>
          <w:rFonts w:ascii="Arial" w:hAnsi="Arial" w:cs="Arial"/>
          <w:bCs/>
          <w:sz w:val="22"/>
          <w:szCs w:val="22"/>
          <w:lang w:eastAsia="en-US"/>
        </w:rPr>
        <w:t xml:space="preserve"> pour le Comité Label</w:t>
      </w:r>
    </w:p>
    <w:p w14:paraId="43897053" w14:textId="77777777" w:rsidR="00722F6E" w:rsidRPr="005E7BFF" w:rsidRDefault="00722F6E" w:rsidP="00722F6E">
      <w:pPr>
        <w:numPr>
          <w:ilvl w:val="0"/>
          <w:numId w:val="12"/>
        </w:numPr>
        <w:spacing w:after="120"/>
        <w:ind w:left="357" w:hanging="357"/>
        <w:jc w:val="both"/>
        <w:rPr>
          <w:rFonts w:ascii="Arial" w:hAnsi="Arial" w:cs="Arial"/>
          <w:bCs/>
          <w:sz w:val="22"/>
          <w:szCs w:val="22"/>
          <w:lang w:eastAsia="en-US"/>
        </w:rPr>
      </w:pPr>
      <w:r w:rsidRPr="005E7BFF">
        <w:rPr>
          <w:rFonts w:ascii="Arial" w:hAnsi="Arial" w:cs="Arial"/>
          <w:bCs/>
          <w:sz w:val="22"/>
          <w:szCs w:val="22"/>
          <w:lang w:eastAsia="en-US"/>
        </w:rPr>
        <w:t>Le rapport du Contrôleur externe rédigé pour le Comité Label</w:t>
      </w:r>
    </w:p>
    <w:p w14:paraId="0AA70BFA" w14:textId="77777777" w:rsidR="00EA7142" w:rsidRPr="005E7BFF" w:rsidRDefault="00722F6E" w:rsidP="00EA7142">
      <w:pPr>
        <w:numPr>
          <w:ilvl w:val="0"/>
          <w:numId w:val="12"/>
        </w:numPr>
        <w:spacing w:after="120"/>
        <w:ind w:left="357" w:hanging="357"/>
        <w:jc w:val="both"/>
        <w:rPr>
          <w:rFonts w:ascii="Arial" w:hAnsi="Arial" w:cs="Arial"/>
          <w:bCs/>
          <w:sz w:val="22"/>
          <w:szCs w:val="22"/>
          <w:lang w:eastAsia="en-US"/>
        </w:rPr>
      </w:pPr>
      <w:r w:rsidRPr="005E7BFF">
        <w:rPr>
          <w:rFonts w:ascii="Arial" w:hAnsi="Arial" w:cs="Arial"/>
          <w:bCs/>
          <w:sz w:val="22"/>
          <w:szCs w:val="22"/>
          <w:lang w:eastAsia="en-US"/>
        </w:rPr>
        <w:t>La lettre transmise par le Comité Label suite à l’obtention du Label</w:t>
      </w:r>
    </w:p>
    <w:p w14:paraId="458337E8" w14:textId="77777777" w:rsidR="00EA7142" w:rsidRPr="005E7BFF" w:rsidRDefault="00902571" w:rsidP="003F6DEE">
      <w:pPr>
        <w:spacing w:after="120"/>
        <w:jc w:val="both"/>
        <w:rPr>
          <w:rFonts w:ascii="Arial" w:hAnsi="Arial" w:cs="Arial"/>
          <w:bCs/>
          <w:sz w:val="22"/>
          <w:szCs w:val="22"/>
          <w:lang w:eastAsia="en-US"/>
        </w:rPr>
      </w:pPr>
      <w:r w:rsidRPr="005E7BFF">
        <w:rPr>
          <w:rFonts w:ascii="Arial" w:hAnsi="Arial" w:cs="Arial"/>
          <w:bCs/>
          <w:sz w:val="22"/>
          <w:szCs w:val="22"/>
          <w:lang w:eastAsia="en-US"/>
        </w:rPr>
        <w:t>Un</w:t>
      </w:r>
      <w:r w:rsidR="00EA7142" w:rsidRPr="005E7BFF">
        <w:rPr>
          <w:rFonts w:ascii="Arial" w:hAnsi="Arial" w:cs="Arial"/>
          <w:bCs/>
          <w:sz w:val="22"/>
          <w:szCs w:val="22"/>
          <w:lang w:eastAsia="en-US"/>
        </w:rPr>
        <w:t xml:space="preserve"> document de synthèse « Amélioration Continue – </w:t>
      </w:r>
      <w:r w:rsidR="00680512" w:rsidRPr="005E7BFF">
        <w:rPr>
          <w:rFonts w:ascii="Arial" w:hAnsi="Arial" w:cs="Arial"/>
          <w:bCs/>
          <w:sz w:val="22"/>
          <w:szCs w:val="22"/>
          <w:lang w:eastAsia="en-US"/>
        </w:rPr>
        <w:t>Synthèse</w:t>
      </w:r>
      <w:r w:rsidR="00EA7142" w:rsidRPr="005E7BFF">
        <w:rPr>
          <w:rFonts w:ascii="Arial" w:hAnsi="Arial" w:cs="Arial"/>
          <w:bCs/>
          <w:sz w:val="22"/>
          <w:szCs w:val="22"/>
          <w:lang w:eastAsia="en-US"/>
        </w:rPr>
        <w:t> </w:t>
      </w:r>
      <w:r w:rsidR="00A34033" w:rsidRPr="005E7BFF">
        <w:rPr>
          <w:rFonts w:ascii="Arial" w:hAnsi="Arial" w:cs="Arial"/>
          <w:bCs/>
          <w:sz w:val="22"/>
          <w:szCs w:val="22"/>
          <w:lang w:eastAsia="en-US"/>
        </w:rPr>
        <w:t xml:space="preserve">des actions </w:t>
      </w:r>
      <w:r w:rsidR="00EA7142" w:rsidRPr="005E7BFF">
        <w:rPr>
          <w:rFonts w:ascii="Arial" w:hAnsi="Arial" w:cs="Arial"/>
          <w:bCs/>
          <w:sz w:val="22"/>
          <w:szCs w:val="22"/>
          <w:lang w:eastAsia="en-US"/>
        </w:rPr>
        <w:t xml:space="preserve">» élaboré </w:t>
      </w:r>
      <w:r w:rsidR="004160F4" w:rsidRPr="005E7BFF">
        <w:rPr>
          <w:rFonts w:ascii="Arial" w:hAnsi="Arial" w:cs="Arial"/>
          <w:bCs/>
          <w:sz w:val="22"/>
          <w:szCs w:val="22"/>
          <w:lang w:eastAsia="en-US"/>
        </w:rPr>
        <w:t>suite à</w:t>
      </w:r>
      <w:r w:rsidR="00EA7142" w:rsidRPr="005E7BFF">
        <w:rPr>
          <w:rFonts w:ascii="Arial" w:hAnsi="Arial" w:cs="Arial"/>
          <w:bCs/>
          <w:sz w:val="22"/>
          <w:szCs w:val="22"/>
          <w:lang w:eastAsia="en-US"/>
        </w:rPr>
        <w:t xml:space="preserve"> l’obtention du Label</w:t>
      </w:r>
      <w:r w:rsidRPr="005E7BFF">
        <w:rPr>
          <w:rFonts w:ascii="Arial" w:hAnsi="Arial" w:cs="Arial"/>
          <w:bCs/>
          <w:sz w:val="22"/>
          <w:szCs w:val="22"/>
          <w:lang w:eastAsia="en-US"/>
        </w:rPr>
        <w:t xml:space="preserve"> reprendra les remarques principales</w:t>
      </w:r>
      <w:r w:rsidR="00FF30A7" w:rsidRPr="005E7BFF">
        <w:rPr>
          <w:rFonts w:ascii="Arial" w:hAnsi="Arial" w:cs="Arial"/>
          <w:bCs/>
          <w:sz w:val="22"/>
          <w:szCs w:val="22"/>
          <w:lang w:eastAsia="en-US"/>
        </w:rPr>
        <w:t xml:space="preserve"> des documents précédents</w:t>
      </w:r>
      <w:r w:rsidR="00412858" w:rsidRPr="005E7BFF">
        <w:rPr>
          <w:rFonts w:ascii="Arial" w:hAnsi="Arial" w:cs="Arial"/>
          <w:bCs/>
          <w:sz w:val="22"/>
          <w:szCs w:val="22"/>
          <w:lang w:eastAsia="en-US"/>
        </w:rPr>
        <w:t xml:space="preserve"> et sera signé par les deux parties après l’obtention du Label</w:t>
      </w:r>
      <w:r w:rsidR="00EA7142" w:rsidRPr="005E7BFF">
        <w:rPr>
          <w:rFonts w:ascii="Arial" w:hAnsi="Arial" w:cs="Arial"/>
          <w:bCs/>
          <w:sz w:val="22"/>
          <w:szCs w:val="22"/>
          <w:lang w:eastAsia="en-US"/>
        </w:rPr>
        <w:t>.</w:t>
      </w:r>
    </w:p>
    <w:p w14:paraId="5604A110" w14:textId="77777777" w:rsidR="00902A5A" w:rsidRPr="005E7BFF" w:rsidRDefault="004160F4" w:rsidP="00902A5A">
      <w:pPr>
        <w:pStyle w:val="Paragraphedeliste"/>
        <w:numPr>
          <w:ilvl w:val="0"/>
          <w:numId w:val="15"/>
        </w:numPr>
        <w:spacing w:after="120"/>
        <w:jc w:val="both"/>
        <w:rPr>
          <w:rFonts w:ascii="Arial" w:hAnsi="Arial" w:cs="Arial"/>
          <w:bCs/>
        </w:rPr>
      </w:pPr>
      <w:r w:rsidRPr="005E7BFF">
        <w:rPr>
          <w:rFonts w:ascii="Arial" w:hAnsi="Arial" w:cs="Arial"/>
          <w:bCs/>
        </w:rPr>
        <w:t xml:space="preserve">Le fichier </w:t>
      </w:r>
      <w:r w:rsidR="00412858" w:rsidRPr="005E7BFF">
        <w:rPr>
          <w:rFonts w:ascii="Arial" w:hAnsi="Arial" w:cs="Arial"/>
          <w:bCs/>
        </w:rPr>
        <w:t xml:space="preserve">Excel </w:t>
      </w:r>
      <w:r w:rsidRPr="005E7BFF">
        <w:rPr>
          <w:rFonts w:ascii="Arial" w:hAnsi="Arial" w:cs="Arial"/>
          <w:bCs/>
        </w:rPr>
        <w:t>des bonnes pratiques</w:t>
      </w:r>
      <w:r w:rsidR="00FF30A7" w:rsidRPr="005E7BFF">
        <w:rPr>
          <w:rFonts w:ascii="Arial" w:hAnsi="Arial" w:cs="Arial"/>
          <w:bCs/>
        </w:rPr>
        <w:t xml:space="preserve"> </w:t>
      </w:r>
      <w:r w:rsidRPr="005E7BFF">
        <w:rPr>
          <w:rFonts w:ascii="Arial" w:hAnsi="Arial" w:cs="Arial"/>
          <w:bCs/>
        </w:rPr>
        <w:t>au moment du Label</w:t>
      </w:r>
    </w:p>
    <w:p w14:paraId="0AA3BE3B" w14:textId="458204D1" w:rsidR="00370172" w:rsidRPr="005E7BFF" w:rsidRDefault="003F6DEE" w:rsidP="003F6DEE">
      <w:pPr>
        <w:pStyle w:val="Paragraphedeliste"/>
        <w:numPr>
          <w:ilvl w:val="0"/>
          <w:numId w:val="14"/>
        </w:numPr>
        <w:spacing w:after="120"/>
        <w:jc w:val="both"/>
        <w:rPr>
          <w:rFonts w:ascii="Arial" w:hAnsi="Arial" w:cs="Arial"/>
          <w:b/>
          <w:bCs/>
        </w:rPr>
      </w:pPr>
      <w:bookmarkStart w:id="31" w:name="_Hlk7796696"/>
      <w:r w:rsidRPr="005E7BFF">
        <w:rPr>
          <w:rFonts w:ascii="Arial" w:hAnsi="Arial" w:cs="Arial"/>
          <w:bCs/>
        </w:rPr>
        <w:t xml:space="preserve">La lettre de communication </w:t>
      </w:r>
      <w:r w:rsidR="00370172" w:rsidRPr="005E7BFF">
        <w:rPr>
          <w:rFonts w:ascii="Arial" w:hAnsi="Arial" w:cs="Arial"/>
          <w:bCs/>
        </w:rPr>
        <w:t xml:space="preserve">envoyée par </w:t>
      </w:r>
      <w:r w:rsidR="00121436" w:rsidRPr="005E7BFF">
        <w:rPr>
          <w:rFonts w:ascii="Arial" w:hAnsi="Arial" w:cs="Arial"/>
          <w:bCs/>
        </w:rPr>
        <w:t xml:space="preserve">l’Institut </w:t>
      </w:r>
      <w:r w:rsidR="00370172" w:rsidRPr="005E7BFF">
        <w:rPr>
          <w:rFonts w:ascii="Arial" w:hAnsi="Arial" w:cs="Arial"/>
          <w:bCs/>
        </w:rPr>
        <w:t>IDEAS suite à l’obtention du Label.</w:t>
      </w:r>
    </w:p>
    <w:p w14:paraId="120C891D" w14:textId="77777777" w:rsidR="00BF5416" w:rsidRPr="005E7BFF" w:rsidRDefault="00BF5416" w:rsidP="00370172">
      <w:pPr>
        <w:spacing w:after="120"/>
        <w:jc w:val="both"/>
        <w:rPr>
          <w:rFonts w:ascii="Arial" w:hAnsi="Arial" w:cs="Arial"/>
          <w:b/>
          <w:bCs/>
          <w:highlight w:val="cyan"/>
        </w:rPr>
      </w:pPr>
    </w:p>
    <w:bookmarkEnd w:id="31"/>
    <w:p w14:paraId="220AA6B3" w14:textId="603DC327" w:rsidR="00722F6E" w:rsidRPr="005E7BFF" w:rsidRDefault="0064608E" w:rsidP="00965BFA">
      <w:pPr>
        <w:keepNext/>
        <w:pBdr>
          <w:top w:val="single" w:sz="4" w:space="1" w:color="auto"/>
          <w:left w:val="single" w:sz="4" w:space="26" w:color="auto"/>
          <w:bottom w:val="single" w:sz="4" w:space="1" w:color="auto"/>
          <w:right w:val="single" w:sz="4" w:space="8" w:color="auto"/>
        </w:pBdr>
        <w:ind w:left="1134" w:right="1415"/>
        <w:jc w:val="center"/>
        <w:outlineLvl w:val="1"/>
        <w:rPr>
          <w:rFonts w:ascii="Arial" w:hAnsi="Arial" w:cs="Arial"/>
          <w:b/>
          <w:bCs/>
          <w:iCs/>
          <w:color w:val="1F497D" w:themeColor="text2"/>
        </w:rPr>
      </w:pPr>
      <w:r w:rsidRPr="005E7BFF">
        <w:rPr>
          <w:rFonts w:ascii="Arial" w:hAnsi="Arial" w:cs="Arial"/>
          <w:b/>
          <w:bCs/>
          <w:iCs/>
          <w:color w:val="1F497D" w:themeColor="text2"/>
        </w:rPr>
        <w:t xml:space="preserve">PROCESSUS </w:t>
      </w:r>
      <w:r w:rsidR="00BF26A9">
        <w:rPr>
          <w:rFonts w:ascii="Arial" w:hAnsi="Arial" w:cs="Arial"/>
          <w:b/>
          <w:bCs/>
          <w:iCs/>
          <w:color w:val="1F497D" w:themeColor="text2"/>
        </w:rPr>
        <w:t>DE SUIVI</w:t>
      </w:r>
    </w:p>
    <w:p w14:paraId="0DA9F720" w14:textId="77777777" w:rsidR="00722F6E" w:rsidRPr="005E7BFF" w:rsidRDefault="00722F6E" w:rsidP="00722F6E">
      <w:pPr>
        <w:jc w:val="both"/>
        <w:rPr>
          <w:rFonts w:ascii="Arial" w:hAnsi="Arial" w:cs="Arial"/>
          <w:b/>
          <w:bCs/>
          <w:sz w:val="22"/>
          <w:szCs w:val="22"/>
        </w:rPr>
      </w:pPr>
    </w:p>
    <w:p w14:paraId="4C7A2EC9" w14:textId="1EE4D95D" w:rsidR="00722F6E" w:rsidRPr="005E7BFF" w:rsidRDefault="0064608E" w:rsidP="00722F6E">
      <w:pPr>
        <w:ind w:left="-567"/>
        <w:jc w:val="both"/>
        <w:rPr>
          <w:rFonts w:ascii="Arial" w:hAnsi="Arial" w:cs="Arial"/>
          <w:bCs/>
          <w:sz w:val="22"/>
          <w:szCs w:val="22"/>
        </w:rPr>
      </w:pPr>
      <w:r w:rsidRPr="005E7BFF">
        <w:rPr>
          <w:rFonts w:ascii="Arial" w:hAnsi="Arial" w:cs="Arial"/>
          <w:bCs/>
          <w:sz w:val="22"/>
          <w:szCs w:val="22"/>
        </w:rPr>
        <w:t xml:space="preserve">Chaque année, </w:t>
      </w:r>
    </w:p>
    <w:p w14:paraId="0661BCA6" w14:textId="77777777" w:rsidR="00722F6E" w:rsidRPr="005E7BFF" w:rsidRDefault="00722F6E" w:rsidP="00722F6E">
      <w:pPr>
        <w:ind w:left="-567"/>
        <w:jc w:val="both"/>
        <w:rPr>
          <w:rFonts w:ascii="Arial" w:hAnsi="Arial" w:cs="Arial"/>
          <w:bCs/>
          <w:sz w:val="22"/>
          <w:szCs w:val="22"/>
        </w:rPr>
      </w:pPr>
    </w:p>
    <w:p w14:paraId="6E8EE7CC" w14:textId="77777777" w:rsidR="00722F6E" w:rsidRPr="005E7BFF" w:rsidRDefault="00722F6E" w:rsidP="00722F6E">
      <w:pPr>
        <w:numPr>
          <w:ilvl w:val="0"/>
          <w:numId w:val="11"/>
        </w:numPr>
        <w:overflowPunct w:val="0"/>
        <w:autoSpaceDE w:val="0"/>
        <w:autoSpaceDN w:val="0"/>
        <w:adjustRightInd w:val="0"/>
        <w:spacing w:after="120"/>
        <w:jc w:val="both"/>
        <w:textAlignment w:val="baseline"/>
        <w:rPr>
          <w:rFonts w:ascii="Arial" w:hAnsi="Arial" w:cs="Arial"/>
          <w:bCs/>
          <w:sz w:val="22"/>
          <w:szCs w:val="22"/>
          <w:lang w:eastAsia="en-US"/>
        </w:rPr>
      </w:pPr>
      <w:r w:rsidRPr="005E7BFF">
        <w:rPr>
          <w:rFonts w:ascii="Arial" w:hAnsi="Arial" w:cs="Arial"/>
          <w:bCs/>
          <w:sz w:val="22"/>
          <w:szCs w:val="22"/>
          <w:lang w:eastAsia="en-US"/>
        </w:rPr>
        <w:t>Les conseillers IDEAS organiseront, en début de chaque année, une réunion de travail dont l’objet sera de mettre au point le planning des travaux de l’année considérée et de définir le nombre de réunions nécessaires au pilotage de ces travaux</w:t>
      </w:r>
    </w:p>
    <w:p w14:paraId="7B5F5F7D" w14:textId="0CD8672C" w:rsidR="00722F6E" w:rsidRPr="005E7BFF" w:rsidRDefault="00121436" w:rsidP="00722F6E">
      <w:pPr>
        <w:numPr>
          <w:ilvl w:val="0"/>
          <w:numId w:val="11"/>
        </w:numPr>
        <w:overflowPunct w:val="0"/>
        <w:autoSpaceDE w:val="0"/>
        <w:autoSpaceDN w:val="0"/>
        <w:adjustRightInd w:val="0"/>
        <w:spacing w:after="120"/>
        <w:ind w:left="431" w:hanging="431"/>
        <w:jc w:val="both"/>
        <w:textAlignment w:val="baseline"/>
        <w:rPr>
          <w:rFonts w:ascii="Arial" w:hAnsi="Arial" w:cs="Arial"/>
          <w:bCs/>
          <w:sz w:val="22"/>
          <w:szCs w:val="22"/>
          <w:lang w:eastAsia="en-US"/>
        </w:rPr>
      </w:pPr>
      <w:r w:rsidRPr="005E7BFF">
        <w:rPr>
          <w:rFonts w:ascii="Arial" w:hAnsi="Arial" w:cs="Arial"/>
          <w:bCs/>
          <w:sz w:val="22"/>
          <w:szCs w:val="22"/>
          <w:lang w:eastAsia="en-US"/>
        </w:rPr>
        <w:lastRenderedPageBreak/>
        <w:t xml:space="preserve">L’Institut </w:t>
      </w:r>
      <w:r w:rsidR="00722F6E" w:rsidRPr="005E7BFF">
        <w:rPr>
          <w:rFonts w:ascii="Arial" w:hAnsi="Arial" w:cs="Arial"/>
          <w:bCs/>
          <w:sz w:val="22"/>
          <w:szCs w:val="22"/>
          <w:lang w:eastAsia="en-US"/>
        </w:rPr>
        <w:t>IDEAS organisera au cours du quatrième trimestre de chaque année, une réunion « Synthèse » qui permettra :</w:t>
      </w:r>
    </w:p>
    <w:p w14:paraId="14DF2B49" w14:textId="77777777" w:rsidR="00722F6E" w:rsidRPr="005E7BFF" w:rsidRDefault="00722F6E" w:rsidP="00722F6E">
      <w:pPr>
        <w:numPr>
          <w:ilvl w:val="1"/>
          <w:numId w:val="1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de</w:t>
      </w:r>
      <w:proofErr w:type="gramEnd"/>
      <w:r w:rsidRPr="005E7BFF">
        <w:rPr>
          <w:rFonts w:ascii="Arial" w:hAnsi="Arial" w:cs="Arial"/>
          <w:sz w:val="22"/>
          <w:szCs w:val="22"/>
        </w:rPr>
        <w:t xml:space="preserve"> constater dans une version actualisée du fichier des 90 bonnes pratiques les progrès réalisés,</w:t>
      </w:r>
    </w:p>
    <w:p w14:paraId="508C4026" w14:textId="77777777" w:rsidR="00722F6E" w:rsidRPr="005E7BFF" w:rsidRDefault="00722F6E" w:rsidP="00722F6E">
      <w:pPr>
        <w:numPr>
          <w:ilvl w:val="1"/>
          <w:numId w:val="1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de</w:t>
      </w:r>
      <w:proofErr w:type="gramEnd"/>
      <w:r w:rsidRPr="005E7BFF">
        <w:rPr>
          <w:rFonts w:ascii="Arial" w:hAnsi="Arial" w:cs="Arial"/>
          <w:sz w:val="22"/>
          <w:szCs w:val="22"/>
        </w:rPr>
        <w:t xml:space="preserve"> traiter les </w:t>
      </w:r>
      <w:r w:rsidRPr="005E7BFF">
        <w:rPr>
          <w:rFonts w:ascii="Arial" w:hAnsi="Arial" w:cs="Arial"/>
          <w:bCs/>
          <w:sz w:val="22"/>
          <w:szCs w:val="22"/>
        </w:rPr>
        <w:t>éventuelles difficultés rencontrées,</w:t>
      </w:r>
    </w:p>
    <w:p w14:paraId="2F85C739" w14:textId="77777777" w:rsidR="00722F6E" w:rsidRPr="005E7BFF" w:rsidRDefault="00722F6E" w:rsidP="00722F6E">
      <w:pPr>
        <w:numPr>
          <w:ilvl w:val="1"/>
          <w:numId w:val="13"/>
        </w:numPr>
        <w:overflowPunct w:val="0"/>
        <w:autoSpaceDE w:val="0"/>
        <w:autoSpaceDN w:val="0"/>
        <w:adjustRightInd w:val="0"/>
        <w:jc w:val="both"/>
        <w:textAlignment w:val="baseline"/>
        <w:outlineLvl w:val="0"/>
        <w:rPr>
          <w:rFonts w:ascii="Arial" w:hAnsi="Arial" w:cs="Arial"/>
          <w:sz w:val="22"/>
          <w:szCs w:val="22"/>
        </w:rPr>
      </w:pPr>
      <w:proofErr w:type="gramStart"/>
      <w:r w:rsidRPr="005E7BFF">
        <w:rPr>
          <w:rFonts w:ascii="Arial" w:hAnsi="Arial" w:cs="Arial"/>
          <w:sz w:val="22"/>
          <w:szCs w:val="22"/>
        </w:rPr>
        <w:t>et</w:t>
      </w:r>
      <w:proofErr w:type="gramEnd"/>
      <w:r w:rsidRPr="005E7BFF">
        <w:rPr>
          <w:rFonts w:ascii="Arial" w:hAnsi="Arial" w:cs="Arial"/>
          <w:sz w:val="22"/>
          <w:szCs w:val="22"/>
        </w:rPr>
        <w:t xml:space="preserve"> de mettre au point le document de synthèse, préparé par le conseiller IDEAS, pour information du Comité Label sur la situation de l’organisme par rapport au Guide IDEAS des bonnes pratiques.</w:t>
      </w:r>
    </w:p>
    <w:p w14:paraId="3A38B23F" w14:textId="77777777" w:rsidR="00722F6E" w:rsidRPr="005E7BFF" w:rsidRDefault="00722F6E" w:rsidP="00722F6E">
      <w:pPr>
        <w:jc w:val="both"/>
        <w:rPr>
          <w:rFonts w:ascii="Arial" w:hAnsi="Arial" w:cs="Arial"/>
          <w:sz w:val="22"/>
          <w:szCs w:val="22"/>
        </w:rPr>
      </w:pPr>
    </w:p>
    <w:p w14:paraId="5A1675E0" w14:textId="77777777" w:rsidR="003447B4" w:rsidRPr="003447B4" w:rsidRDefault="003447B4" w:rsidP="003447B4">
      <w:pPr>
        <w:ind w:left="-567"/>
        <w:jc w:val="both"/>
        <w:rPr>
          <w:rFonts w:ascii="Arial" w:hAnsi="Arial" w:cs="Arial"/>
          <w:sz w:val="22"/>
          <w:szCs w:val="22"/>
        </w:rPr>
      </w:pPr>
    </w:p>
    <w:p w14:paraId="2AB4FFEC" w14:textId="77777777" w:rsidR="003447B4" w:rsidRPr="003447B4" w:rsidRDefault="003447B4" w:rsidP="003447B4">
      <w:pPr>
        <w:keepNext/>
        <w:pBdr>
          <w:top w:val="single" w:sz="4" w:space="1" w:color="auto"/>
          <w:left w:val="single" w:sz="4" w:space="28" w:color="auto"/>
          <w:bottom w:val="single" w:sz="4" w:space="1" w:color="auto"/>
          <w:right w:val="single" w:sz="4" w:space="8" w:color="auto"/>
        </w:pBdr>
        <w:ind w:left="1134" w:right="1415"/>
        <w:jc w:val="center"/>
        <w:outlineLvl w:val="1"/>
        <w:rPr>
          <w:rFonts w:ascii="Arial" w:hAnsi="Arial" w:cs="Arial"/>
          <w:b/>
          <w:bCs/>
          <w:iCs/>
          <w:color w:val="004178"/>
          <w:sz w:val="32"/>
          <w:szCs w:val="22"/>
        </w:rPr>
      </w:pPr>
      <w:r w:rsidRPr="003447B4">
        <w:rPr>
          <w:rFonts w:ascii="Arial" w:hAnsi="Arial" w:cs="Arial"/>
          <w:b/>
          <w:bCs/>
          <w:iCs/>
          <w:color w:val="004178"/>
          <w:sz w:val="32"/>
          <w:szCs w:val="22"/>
        </w:rPr>
        <w:t>Suspension / retrait du Label</w:t>
      </w:r>
    </w:p>
    <w:p w14:paraId="7CCAC9A3" w14:textId="77777777" w:rsidR="003447B4" w:rsidRPr="003447B4" w:rsidRDefault="003447B4" w:rsidP="003447B4">
      <w:pPr>
        <w:jc w:val="both"/>
        <w:rPr>
          <w:rFonts w:ascii="Arial" w:hAnsi="Arial" w:cs="Arial"/>
          <w:sz w:val="22"/>
          <w:szCs w:val="22"/>
        </w:rPr>
      </w:pPr>
    </w:p>
    <w:p w14:paraId="0AA6684E" w14:textId="77777777" w:rsidR="003447B4" w:rsidRPr="003447B4" w:rsidRDefault="003447B4" w:rsidP="003447B4">
      <w:pPr>
        <w:ind w:left="-567"/>
        <w:jc w:val="both"/>
        <w:rPr>
          <w:rFonts w:ascii="Arial" w:hAnsi="Arial" w:cs="Arial"/>
          <w:sz w:val="22"/>
          <w:szCs w:val="22"/>
        </w:rPr>
      </w:pPr>
    </w:p>
    <w:p w14:paraId="1448CE70" w14:textId="77777777" w:rsidR="00BF26A9" w:rsidRPr="00BF26A9" w:rsidRDefault="00BF26A9" w:rsidP="00BF26A9">
      <w:pPr>
        <w:ind w:left="-567"/>
        <w:jc w:val="both"/>
        <w:rPr>
          <w:rFonts w:ascii="Arial" w:hAnsi="Arial" w:cs="Arial"/>
          <w:sz w:val="22"/>
          <w:szCs w:val="22"/>
        </w:rPr>
      </w:pPr>
      <w:r w:rsidRPr="00BF26A9">
        <w:rPr>
          <w:rFonts w:ascii="Arial" w:hAnsi="Arial" w:cs="Arial"/>
          <w:sz w:val="22"/>
          <w:szCs w:val="22"/>
        </w:rPr>
        <w:t xml:space="preserve">Dans l’hypothèse où les pratiques de l’organisme bénéficiaire ne seraient plus conformes au Guide IDEAS ou que l’Organisme bénéficiaire manquerait à ses engagements, le Comité Label pourra prendre une décision de suspension ou de retrait du Label. </w:t>
      </w:r>
    </w:p>
    <w:p w14:paraId="48245BD4" w14:textId="77777777" w:rsidR="00BF26A9" w:rsidRPr="00BF26A9" w:rsidRDefault="00BF26A9" w:rsidP="00BF26A9">
      <w:pPr>
        <w:ind w:left="-567"/>
        <w:jc w:val="both"/>
        <w:rPr>
          <w:rFonts w:ascii="Arial" w:hAnsi="Arial" w:cs="Arial"/>
          <w:sz w:val="22"/>
          <w:szCs w:val="22"/>
        </w:rPr>
      </w:pPr>
    </w:p>
    <w:p w14:paraId="35E3B63F" w14:textId="77777777" w:rsidR="00BF26A9" w:rsidRPr="00BF26A9" w:rsidRDefault="00BF26A9" w:rsidP="00BF26A9">
      <w:pPr>
        <w:ind w:left="-567"/>
        <w:jc w:val="both"/>
        <w:rPr>
          <w:rFonts w:ascii="Arial" w:hAnsi="Arial" w:cs="Arial"/>
          <w:sz w:val="22"/>
          <w:szCs w:val="22"/>
        </w:rPr>
      </w:pPr>
      <w:r w:rsidRPr="00BF26A9">
        <w:rPr>
          <w:rFonts w:ascii="Arial" w:hAnsi="Arial" w:cs="Arial"/>
          <w:sz w:val="22"/>
          <w:szCs w:val="22"/>
        </w:rPr>
        <w:t xml:space="preserve">Dans le cas d’une décision de suspension, l’Organisme bénéficiaire peut arrêter sa collaboration avec l’Institut IDEAS ou s’engager à réunir les conditions nécessaires pour se présenter à nouveau lors d’une réunion ultérieure du Comité Label. </w:t>
      </w:r>
    </w:p>
    <w:p w14:paraId="7BD36DBE" w14:textId="77777777" w:rsidR="00BF26A9" w:rsidRPr="00BF26A9" w:rsidRDefault="00BF26A9" w:rsidP="00BF26A9">
      <w:pPr>
        <w:ind w:left="-567"/>
        <w:jc w:val="both"/>
        <w:rPr>
          <w:rFonts w:ascii="Arial" w:hAnsi="Arial" w:cs="Arial"/>
          <w:sz w:val="22"/>
          <w:szCs w:val="22"/>
        </w:rPr>
      </w:pPr>
      <w:r w:rsidRPr="00BF26A9">
        <w:rPr>
          <w:rFonts w:ascii="Arial" w:hAnsi="Arial" w:cs="Arial"/>
          <w:sz w:val="22"/>
          <w:szCs w:val="22"/>
        </w:rPr>
        <w:t xml:space="preserve"> </w:t>
      </w:r>
    </w:p>
    <w:p w14:paraId="79261093" w14:textId="77777777" w:rsidR="00BF26A9" w:rsidRPr="00BF26A9" w:rsidRDefault="00BF26A9" w:rsidP="00BF26A9">
      <w:pPr>
        <w:ind w:left="-567"/>
        <w:jc w:val="both"/>
        <w:rPr>
          <w:rFonts w:ascii="Arial" w:hAnsi="Arial" w:cs="Arial"/>
          <w:sz w:val="22"/>
          <w:szCs w:val="22"/>
        </w:rPr>
      </w:pPr>
    </w:p>
    <w:p w14:paraId="4456CFAA" w14:textId="77777777" w:rsidR="00BF26A9" w:rsidRPr="00BF26A9" w:rsidRDefault="00BF26A9" w:rsidP="00BF26A9">
      <w:pPr>
        <w:ind w:left="-567"/>
        <w:jc w:val="both"/>
        <w:rPr>
          <w:rFonts w:ascii="Arial" w:hAnsi="Arial" w:cs="Arial"/>
          <w:sz w:val="22"/>
          <w:szCs w:val="22"/>
        </w:rPr>
      </w:pPr>
      <w:r w:rsidRPr="00BF26A9">
        <w:rPr>
          <w:rFonts w:ascii="Arial" w:hAnsi="Arial" w:cs="Arial"/>
          <w:sz w:val="22"/>
          <w:szCs w:val="22"/>
        </w:rPr>
        <w:t>Dans le cas d’une décision du retrait du Label, l’Organisme bénéficiaire devra, dans un délai maximum de 3 mois, supprimer de tous ses supports de communication, toute marque liée à l’obtention du Label. L’Institut IDEAS retirera de son site la mention du Label et arrêtera les différentes communications réalisées habituellement pour les organismes labellisés</w:t>
      </w:r>
    </w:p>
    <w:p w14:paraId="516974C3" w14:textId="77777777" w:rsidR="00BF26A9" w:rsidRPr="00BF26A9" w:rsidRDefault="00BF26A9" w:rsidP="00BF26A9">
      <w:pPr>
        <w:ind w:left="-567"/>
        <w:jc w:val="both"/>
        <w:rPr>
          <w:rFonts w:ascii="Arial" w:hAnsi="Arial" w:cs="Arial"/>
          <w:sz w:val="22"/>
          <w:szCs w:val="22"/>
        </w:rPr>
      </w:pPr>
    </w:p>
    <w:p w14:paraId="55B14C08" w14:textId="77777777" w:rsidR="00BF26A9" w:rsidRPr="00BF26A9" w:rsidRDefault="00BF26A9" w:rsidP="00BF26A9">
      <w:pPr>
        <w:ind w:left="-567"/>
        <w:jc w:val="both"/>
        <w:rPr>
          <w:rFonts w:ascii="Arial" w:hAnsi="Arial" w:cs="Arial"/>
          <w:sz w:val="22"/>
          <w:szCs w:val="22"/>
        </w:rPr>
      </w:pPr>
    </w:p>
    <w:p w14:paraId="0DBEBE07" w14:textId="77777777" w:rsidR="00BF26A9" w:rsidRPr="00BF26A9" w:rsidRDefault="00BF26A9" w:rsidP="00BF26A9">
      <w:pPr>
        <w:ind w:left="-567"/>
        <w:jc w:val="both"/>
        <w:rPr>
          <w:rFonts w:ascii="Arial" w:hAnsi="Arial" w:cs="Arial"/>
          <w:sz w:val="22"/>
          <w:szCs w:val="22"/>
        </w:rPr>
      </w:pPr>
      <w:r w:rsidRPr="00BF26A9">
        <w:rPr>
          <w:rFonts w:ascii="Arial" w:hAnsi="Arial" w:cs="Arial"/>
          <w:sz w:val="22"/>
          <w:szCs w:val="22"/>
        </w:rPr>
        <w:t>Les parties conviennent qu’il en sera de même si l’Organisme bénéficiaire décide de résilier la Convention</w:t>
      </w:r>
      <w:r w:rsidRPr="00BF26A9">
        <w:rPr>
          <w:rFonts w:ascii="Arial" w:hAnsi="Arial" w:cs="Arial"/>
          <w:b/>
          <w:sz w:val="22"/>
          <w:szCs w:val="22"/>
        </w:rPr>
        <w:t xml:space="preserve"> d’Accompagnement.</w:t>
      </w:r>
    </w:p>
    <w:p w14:paraId="7478D302" w14:textId="5CA69C4F" w:rsidR="003447B4" w:rsidRPr="003447B4" w:rsidRDefault="003447B4" w:rsidP="00BF26A9">
      <w:pPr>
        <w:jc w:val="both"/>
        <w:rPr>
          <w:rFonts w:ascii="Arial" w:hAnsi="Arial" w:cs="Arial"/>
          <w:sz w:val="22"/>
          <w:szCs w:val="22"/>
        </w:rPr>
      </w:pPr>
    </w:p>
    <w:p w14:paraId="5A43E6BD" w14:textId="77777777" w:rsidR="003447B4" w:rsidRPr="003447B4" w:rsidRDefault="003447B4" w:rsidP="003447B4">
      <w:pPr>
        <w:ind w:left="-567"/>
        <w:jc w:val="both"/>
        <w:rPr>
          <w:rFonts w:ascii="Arial" w:hAnsi="Arial" w:cs="Arial"/>
          <w:strike/>
          <w:sz w:val="22"/>
          <w:szCs w:val="22"/>
        </w:rPr>
      </w:pPr>
    </w:p>
    <w:p w14:paraId="1D4BA1DD" w14:textId="77777777" w:rsidR="00722F6E" w:rsidRPr="005E7BFF" w:rsidRDefault="00722F6E" w:rsidP="0064608E">
      <w:pPr>
        <w:jc w:val="both"/>
        <w:rPr>
          <w:rFonts w:ascii="Arial" w:hAnsi="Arial" w:cs="Arial"/>
          <w:sz w:val="22"/>
          <w:szCs w:val="22"/>
        </w:rPr>
      </w:pPr>
    </w:p>
    <w:p w14:paraId="798D50A2" w14:textId="77777777" w:rsidR="00722F6E" w:rsidRPr="005E7BFF" w:rsidRDefault="00722F6E" w:rsidP="00722F6E">
      <w:pPr>
        <w:keepNext/>
        <w:pBdr>
          <w:top w:val="single" w:sz="4" w:space="1" w:color="auto"/>
          <w:left w:val="single" w:sz="4" w:space="28" w:color="auto"/>
          <w:bottom w:val="single" w:sz="4" w:space="1" w:color="auto"/>
          <w:right w:val="single" w:sz="4" w:space="8" w:color="auto"/>
        </w:pBdr>
        <w:ind w:left="1134" w:right="1415"/>
        <w:jc w:val="center"/>
        <w:outlineLvl w:val="1"/>
        <w:rPr>
          <w:rFonts w:ascii="Arial" w:hAnsi="Arial" w:cs="Arial"/>
          <w:b/>
          <w:bCs/>
          <w:iCs/>
          <w:color w:val="1F497D" w:themeColor="text2"/>
        </w:rPr>
      </w:pPr>
      <w:r w:rsidRPr="005E7BFF">
        <w:rPr>
          <w:rFonts w:ascii="Arial" w:hAnsi="Arial" w:cs="Arial"/>
          <w:b/>
          <w:bCs/>
          <w:iCs/>
          <w:color w:val="1F497D" w:themeColor="text2"/>
        </w:rPr>
        <w:t>L</w:t>
      </w:r>
      <w:r w:rsidR="00F81A1F" w:rsidRPr="005E7BFF">
        <w:rPr>
          <w:rFonts w:ascii="Arial" w:hAnsi="Arial" w:cs="Arial"/>
          <w:b/>
          <w:bCs/>
          <w:iCs/>
          <w:color w:val="1F497D" w:themeColor="text2"/>
        </w:rPr>
        <w:t>A</w:t>
      </w:r>
      <w:r w:rsidRPr="005E7BFF">
        <w:rPr>
          <w:rFonts w:ascii="Arial" w:hAnsi="Arial" w:cs="Arial"/>
          <w:b/>
          <w:bCs/>
          <w:iCs/>
          <w:color w:val="1F497D" w:themeColor="text2"/>
        </w:rPr>
        <w:t xml:space="preserve"> D</w:t>
      </w:r>
      <w:r w:rsidR="00F81A1F" w:rsidRPr="005E7BFF">
        <w:rPr>
          <w:rFonts w:ascii="Arial" w:hAnsi="Arial" w:cs="Arial"/>
          <w:b/>
          <w:bCs/>
          <w:iCs/>
          <w:color w:val="1F497D" w:themeColor="text2"/>
        </w:rPr>
        <w:t>EMARCHE</w:t>
      </w:r>
      <w:r w:rsidRPr="005E7BFF">
        <w:rPr>
          <w:rFonts w:ascii="Arial" w:hAnsi="Arial" w:cs="Arial"/>
          <w:b/>
          <w:bCs/>
          <w:iCs/>
          <w:color w:val="1F497D" w:themeColor="text2"/>
        </w:rPr>
        <w:t xml:space="preserve"> </w:t>
      </w:r>
      <w:r w:rsidR="00F81A1F" w:rsidRPr="005E7BFF">
        <w:rPr>
          <w:rFonts w:ascii="Arial" w:hAnsi="Arial" w:cs="Arial"/>
          <w:b/>
          <w:bCs/>
          <w:iCs/>
          <w:color w:val="1F497D" w:themeColor="text2"/>
        </w:rPr>
        <w:t>DE</w:t>
      </w:r>
      <w:r w:rsidRPr="005E7BFF">
        <w:rPr>
          <w:rFonts w:ascii="Arial" w:hAnsi="Arial" w:cs="Arial"/>
          <w:b/>
          <w:bCs/>
          <w:iCs/>
          <w:color w:val="1F497D" w:themeColor="text2"/>
        </w:rPr>
        <w:t xml:space="preserve"> R</w:t>
      </w:r>
      <w:r w:rsidR="00F81A1F" w:rsidRPr="005E7BFF">
        <w:rPr>
          <w:rFonts w:ascii="Arial" w:hAnsi="Arial" w:cs="Arial"/>
          <w:b/>
          <w:bCs/>
          <w:iCs/>
          <w:color w:val="1F497D" w:themeColor="text2"/>
        </w:rPr>
        <w:t>ENOUVELLEMENT</w:t>
      </w:r>
      <w:r w:rsidRPr="005E7BFF">
        <w:rPr>
          <w:rFonts w:ascii="Arial" w:hAnsi="Arial" w:cs="Arial"/>
          <w:b/>
          <w:bCs/>
          <w:iCs/>
          <w:color w:val="1F497D" w:themeColor="text2"/>
        </w:rPr>
        <w:t xml:space="preserve"> </w:t>
      </w:r>
      <w:r w:rsidR="00F81A1F" w:rsidRPr="005E7BFF">
        <w:rPr>
          <w:rFonts w:ascii="Arial" w:hAnsi="Arial" w:cs="Arial"/>
          <w:b/>
          <w:bCs/>
          <w:iCs/>
          <w:color w:val="1F497D" w:themeColor="text2"/>
        </w:rPr>
        <w:t>DU</w:t>
      </w:r>
      <w:r w:rsidRPr="005E7BFF">
        <w:rPr>
          <w:rFonts w:ascii="Arial" w:hAnsi="Arial" w:cs="Arial"/>
          <w:b/>
          <w:bCs/>
          <w:iCs/>
          <w:color w:val="1F497D" w:themeColor="text2"/>
        </w:rPr>
        <w:t xml:space="preserve"> </w:t>
      </w:r>
      <w:r w:rsidR="00F81A1F" w:rsidRPr="005E7BFF">
        <w:rPr>
          <w:rFonts w:ascii="Arial" w:hAnsi="Arial" w:cs="Arial"/>
          <w:b/>
          <w:bCs/>
          <w:iCs/>
          <w:color w:val="1F497D" w:themeColor="text2"/>
        </w:rPr>
        <w:t>LABEL</w:t>
      </w:r>
    </w:p>
    <w:p w14:paraId="3D5B3D47" w14:textId="77777777" w:rsidR="00722F6E" w:rsidRPr="005E7BFF" w:rsidRDefault="00722F6E" w:rsidP="00722F6E">
      <w:pPr>
        <w:ind w:left="-567"/>
        <w:jc w:val="both"/>
        <w:rPr>
          <w:rFonts w:ascii="Arial" w:hAnsi="Arial" w:cs="Arial"/>
          <w:sz w:val="22"/>
          <w:szCs w:val="22"/>
        </w:rPr>
      </w:pPr>
    </w:p>
    <w:p w14:paraId="704AB251" w14:textId="77777777" w:rsidR="00722F6E" w:rsidRPr="005E7BFF" w:rsidRDefault="00722F6E" w:rsidP="00722F6E">
      <w:pPr>
        <w:ind w:left="-567"/>
        <w:jc w:val="both"/>
        <w:rPr>
          <w:rFonts w:ascii="Arial" w:hAnsi="Arial" w:cs="Arial"/>
          <w:sz w:val="22"/>
          <w:szCs w:val="22"/>
        </w:rPr>
      </w:pPr>
    </w:p>
    <w:p w14:paraId="7CA7D258" w14:textId="77777777" w:rsidR="00722F6E" w:rsidRPr="005E7BFF" w:rsidRDefault="00722F6E" w:rsidP="00722F6E">
      <w:pPr>
        <w:ind w:left="-567"/>
        <w:jc w:val="both"/>
        <w:rPr>
          <w:rFonts w:ascii="Arial" w:hAnsi="Arial" w:cs="Arial"/>
          <w:sz w:val="22"/>
          <w:szCs w:val="22"/>
        </w:rPr>
      </w:pPr>
      <w:r w:rsidRPr="005E7BFF">
        <w:rPr>
          <w:rFonts w:ascii="Arial" w:hAnsi="Arial" w:cs="Arial"/>
          <w:sz w:val="22"/>
          <w:szCs w:val="22"/>
        </w:rPr>
        <w:t>En fin de troisième année de la phase d’amélioration continue, le Comité Label, propose, par courrier, à l’organisme labellisé de renouveler son label</w:t>
      </w:r>
    </w:p>
    <w:p w14:paraId="4D3D8329" w14:textId="77777777" w:rsidR="00722F6E" w:rsidRPr="005E7BFF" w:rsidRDefault="00722F6E" w:rsidP="00722F6E">
      <w:pPr>
        <w:ind w:left="-567"/>
        <w:jc w:val="both"/>
        <w:rPr>
          <w:rFonts w:ascii="Arial" w:hAnsi="Arial" w:cs="Arial"/>
          <w:sz w:val="22"/>
          <w:szCs w:val="22"/>
        </w:rPr>
      </w:pPr>
    </w:p>
    <w:p w14:paraId="4BDDAC36" w14:textId="77777777" w:rsidR="00722F6E" w:rsidRPr="005E7BFF" w:rsidRDefault="00722F6E" w:rsidP="00722F6E">
      <w:pPr>
        <w:ind w:left="-567"/>
        <w:jc w:val="both"/>
        <w:rPr>
          <w:rFonts w:ascii="Arial" w:hAnsi="Arial" w:cs="Arial"/>
          <w:sz w:val="22"/>
          <w:szCs w:val="22"/>
        </w:rPr>
      </w:pPr>
      <w:r w:rsidRPr="005E7BFF">
        <w:rPr>
          <w:rFonts w:ascii="Arial" w:hAnsi="Arial" w:cs="Arial"/>
          <w:sz w:val="22"/>
          <w:szCs w:val="22"/>
        </w:rPr>
        <w:t xml:space="preserve">En cas de réponse positive, l’organisme devra alors, comme pour sa labellisation précédente, solliciter des contrôles externes indépendants réalisés sur la base du Guide IDEAS. </w:t>
      </w:r>
    </w:p>
    <w:p w14:paraId="1224782D" w14:textId="77777777" w:rsidR="00722F6E" w:rsidRPr="005E7BFF" w:rsidRDefault="00722F6E" w:rsidP="00722F6E">
      <w:pPr>
        <w:ind w:left="-567"/>
        <w:jc w:val="both"/>
        <w:rPr>
          <w:rFonts w:ascii="Arial" w:hAnsi="Arial" w:cs="Arial"/>
          <w:sz w:val="22"/>
          <w:szCs w:val="22"/>
        </w:rPr>
      </w:pPr>
    </w:p>
    <w:p w14:paraId="1C2300AF" w14:textId="2273FF37" w:rsidR="00722F6E" w:rsidRPr="005E7BFF" w:rsidRDefault="00722F6E" w:rsidP="00722F6E">
      <w:pPr>
        <w:ind w:left="-567"/>
        <w:jc w:val="both"/>
        <w:rPr>
          <w:rFonts w:ascii="Arial" w:hAnsi="Arial" w:cs="Arial"/>
          <w:sz w:val="22"/>
          <w:szCs w:val="22"/>
        </w:rPr>
      </w:pPr>
      <w:r w:rsidRPr="005E7BFF">
        <w:rPr>
          <w:rFonts w:ascii="Arial" w:hAnsi="Arial" w:cs="Arial"/>
          <w:sz w:val="22"/>
          <w:szCs w:val="22"/>
        </w:rPr>
        <w:t xml:space="preserve">Le choix des contrôleurs externes incombe à l’Organisme qui assure le coût de leur intervention ; dans ce cas, l’Organisme autorisera </w:t>
      </w:r>
      <w:r w:rsidR="00121436" w:rsidRPr="005E7BFF">
        <w:rPr>
          <w:rFonts w:ascii="Arial" w:hAnsi="Arial" w:cs="Arial"/>
          <w:sz w:val="22"/>
          <w:szCs w:val="22"/>
        </w:rPr>
        <w:t xml:space="preserve">l’Institut </w:t>
      </w:r>
      <w:r w:rsidRPr="005E7BFF">
        <w:rPr>
          <w:rFonts w:ascii="Arial" w:hAnsi="Arial" w:cs="Arial"/>
          <w:sz w:val="22"/>
          <w:szCs w:val="22"/>
        </w:rPr>
        <w:t xml:space="preserve">IDEAS à communiquer aux contrôleurs externes qu’il aura choisis, le tableau des </w:t>
      </w:r>
      <w:r w:rsidR="00121436" w:rsidRPr="005E7BFF">
        <w:rPr>
          <w:rFonts w:ascii="Arial" w:hAnsi="Arial" w:cs="Arial"/>
          <w:sz w:val="22"/>
          <w:szCs w:val="22"/>
        </w:rPr>
        <w:t>Bonnes Pratiques</w:t>
      </w:r>
      <w:r w:rsidRPr="005E7BFF">
        <w:rPr>
          <w:rFonts w:ascii="Arial" w:hAnsi="Arial" w:cs="Arial"/>
          <w:sz w:val="22"/>
          <w:szCs w:val="22"/>
        </w:rPr>
        <w:t xml:space="preserve"> ainsi que le rapport de renouvellement élaboré par le conseiller IDEAS.</w:t>
      </w:r>
    </w:p>
    <w:p w14:paraId="05DE051B" w14:textId="77777777" w:rsidR="00722F6E" w:rsidRPr="005E7BFF" w:rsidRDefault="00722F6E" w:rsidP="00722F6E">
      <w:pPr>
        <w:ind w:left="-567"/>
        <w:jc w:val="both"/>
        <w:rPr>
          <w:rFonts w:ascii="Arial" w:hAnsi="Arial" w:cs="Arial"/>
          <w:color w:val="000000"/>
          <w:sz w:val="22"/>
          <w:szCs w:val="22"/>
        </w:rPr>
      </w:pPr>
    </w:p>
    <w:p w14:paraId="317693E2" w14:textId="77777777" w:rsidR="007F1422" w:rsidRPr="005E7BFF" w:rsidRDefault="007F1422" w:rsidP="007F1422">
      <w:pPr>
        <w:ind w:left="-567"/>
        <w:jc w:val="both"/>
        <w:rPr>
          <w:rFonts w:ascii="Arial" w:hAnsi="Arial" w:cs="Arial"/>
          <w:sz w:val="22"/>
          <w:szCs w:val="22"/>
        </w:rPr>
      </w:pPr>
    </w:p>
    <w:p w14:paraId="64B11EC2" w14:textId="1B78F4DB" w:rsidR="00331D1E" w:rsidRPr="005E7BFF" w:rsidRDefault="007F1422" w:rsidP="00BF5416">
      <w:pPr>
        <w:ind w:left="-567"/>
        <w:jc w:val="both"/>
        <w:rPr>
          <w:rFonts w:ascii="Arial" w:hAnsi="Arial" w:cs="Arial"/>
          <w:b/>
        </w:rPr>
      </w:pPr>
      <w:r w:rsidRPr="005E7BFF">
        <w:rPr>
          <w:rFonts w:ascii="Arial" w:hAnsi="Arial" w:cs="Arial"/>
          <w:sz w:val="22"/>
          <w:szCs w:val="22"/>
        </w:rPr>
        <w:t xml:space="preserve">Dans le cas du renouvellement du Label, l’annexe 2 « Amélioration Continue et Communication » </w:t>
      </w:r>
      <w:r w:rsidR="001306B8" w:rsidRPr="005E7BFF">
        <w:rPr>
          <w:rFonts w:ascii="Arial" w:hAnsi="Arial" w:cs="Arial"/>
          <w:sz w:val="22"/>
          <w:szCs w:val="22"/>
        </w:rPr>
        <w:t>est considérée comme valable par simple reconduction</w:t>
      </w:r>
      <w:r w:rsidR="00EC517C" w:rsidRPr="005E7BFF">
        <w:rPr>
          <w:rFonts w:ascii="Arial" w:hAnsi="Arial" w:cs="Arial"/>
          <w:sz w:val="22"/>
          <w:szCs w:val="22"/>
        </w:rPr>
        <w:t>.</w:t>
      </w:r>
    </w:p>
    <w:sectPr w:rsidR="00331D1E" w:rsidRPr="005E7BFF" w:rsidSect="001621E8">
      <w:footerReference w:type="default" r:id="rId9"/>
      <w:footerReference w:type="first" r:id="rId10"/>
      <w:pgSz w:w="11906" w:h="16838"/>
      <w:pgMar w:top="607" w:right="1418" w:bottom="993" w:left="1418" w:header="284"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CA64" w14:textId="77777777" w:rsidR="004C4F20" w:rsidRDefault="004C4F20">
      <w:r>
        <w:separator/>
      </w:r>
    </w:p>
  </w:endnote>
  <w:endnote w:type="continuationSeparator" w:id="0">
    <w:p w14:paraId="4162A7C4" w14:textId="77777777" w:rsidR="004C4F20" w:rsidRDefault="004C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A141" w14:textId="4B06ECCD" w:rsidR="00D012AB" w:rsidRDefault="00BC031E" w:rsidP="00BC031E">
    <w:pPr>
      <w:pStyle w:val="Pieddepage"/>
      <w:jc w:val="center"/>
      <w:rPr>
        <w:rFonts w:ascii="Arial" w:hAnsi="Arial" w:cs="Arial"/>
        <w:color w:val="680F37"/>
        <w:sz w:val="18"/>
        <w:szCs w:val="18"/>
      </w:rPr>
    </w:pPr>
    <w:r>
      <w:rPr>
        <w:rFonts w:ascii="Arial" w:hAnsi="Arial" w:cs="Arial"/>
        <w:color w:val="680F37"/>
        <w:sz w:val="18"/>
        <w:szCs w:val="18"/>
      </w:rPr>
      <w:t xml:space="preserve">  </w:t>
    </w:r>
    <w:r w:rsidRPr="00015CBB">
      <w:rPr>
        <w:rFonts w:ascii="Arial" w:hAnsi="Arial" w:cs="Arial"/>
        <w:color w:val="680F37"/>
        <w:sz w:val="18"/>
        <w:szCs w:val="18"/>
      </w:rPr>
      <w:t xml:space="preserve">www.ideas.asso.fr        </w:t>
    </w:r>
  </w:p>
  <w:p w14:paraId="0BDBE38D" w14:textId="6FD80C1D" w:rsidR="001C12C3" w:rsidRDefault="00BC031E" w:rsidP="00BC031E">
    <w:pPr>
      <w:pStyle w:val="Pieddepage"/>
      <w:jc w:val="center"/>
      <w:rPr>
        <w:szCs w:val="16"/>
      </w:rPr>
    </w:pPr>
    <w:r w:rsidRPr="00015CBB">
      <w:rPr>
        <w:rFonts w:ascii="Arial" w:hAnsi="Arial" w:cs="Arial"/>
        <w:color w:val="680F37"/>
        <w:sz w:val="18"/>
        <w:szCs w:val="18"/>
      </w:rPr>
      <w:t xml:space="preserve"> Email : </w:t>
    </w:r>
    <w:hyperlink r:id="rId1" w:history="1">
      <w:r w:rsidRPr="00015CBB">
        <w:rPr>
          <w:rFonts w:ascii="Arial" w:hAnsi="Arial" w:cs="Arial"/>
          <w:color w:val="680F37"/>
          <w:sz w:val="18"/>
          <w:szCs w:val="18"/>
          <w:u w:val="single"/>
        </w:rPr>
        <w:t>info@ideas.asso.fr</w:t>
      </w:r>
    </w:hyperlink>
    <w:r>
      <w:rPr>
        <w:rFonts w:ascii="Arial" w:hAnsi="Arial" w:cs="Arial"/>
        <w:color w:val="680F37"/>
        <w:sz w:val="18"/>
        <w:szCs w:val="18"/>
      </w:rPr>
      <w:t xml:space="preserve">                                                           </w:t>
    </w:r>
  </w:p>
  <w:p w14:paraId="6AC19CBB" w14:textId="3990F12C" w:rsidR="001C12C3" w:rsidRPr="00510D56" w:rsidRDefault="009C1D34" w:rsidP="00510D56">
    <w:pPr>
      <w:pStyle w:val="Pieddepage"/>
      <w:rPr>
        <w:rFonts w:ascii="Arial" w:hAnsi="Arial" w:cs="Arial"/>
        <w:sz w:val="16"/>
        <w:szCs w:val="16"/>
      </w:rPr>
    </w:pPr>
    <w:r>
      <w:rPr>
        <w:rStyle w:val="Numrodepage"/>
        <w:rFonts w:ascii="Arial" w:hAnsi="Arial" w:cs="Arial"/>
        <w:sz w:val="16"/>
        <w:szCs w:val="16"/>
      </w:rPr>
      <w:t>Document</w:t>
    </w:r>
    <w:r w:rsidR="001C12C3">
      <w:rPr>
        <w:rStyle w:val="Numrodepage"/>
        <w:rFonts w:ascii="Arial" w:hAnsi="Arial" w:cs="Arial"/>
        <w:sz w:val="16"/>
        <w:szCs w:val="16"/>
      </w:rPr>
      <w:t xml:space="preserve"> confidentiel – Ne pas diffuser</w:t>
    </w:r>
    <w:r w:rsidR="001C12C3">
      <w:rPr>
        <w:rFonts w:ascii="Arial" w:hAnsi="Arial" w:cs="Arial"/>
        <w:sz w:val="16"/>
        <w:szCs w:val="16"/>
      </w:rPr>
      <w:tab/>
    </w:r>
    <w:r w:rsidR="001C12C3">
      <w:rPr>
        <w:rFonts w:ascii="Arial" w:hAnsi="Arial" w:cs="Arial"/>
        <w:sz w:val="16"/>
        <w:szCs w:val="16"/>
      </w:rPr>
      <w:tab/>
    </w:r>
    <w:r w:rsidR="001C12C3">
      <w:rPr>
        <w:rStyle w:val="Numrodepage"/>
        <w:rFonts w:ascii="Arial" w:hAnsi="Arial" w:cs="Arial"/>
        <w:sz w:val="16"/>
        <w:szCs w:val="16"/>
      </w:rPr>
      <w:t xml:space="preserve">  </w:t>
    </w:r>
    <w:r w:rsidR="001C12C3" w:rsidRPr="002C4D0C">
      <w:rPr>
        <w:rStyle w:val="Numrodepage"/>
        <w:rFonts w:ascii="Arial" w:hAnsi="Arial" w:cs="Arial"/>
        <w:sz w:val="16"/>
        <w:szCs w:val="16"/>
      </w:rPr>
      <w:fldChar w:fldCharType="begin"/>
    </w:r>
    <w:r w:rsidR="001C12C3" w:rsidRPr="002C4D0C">
      <w:rPr>
        <w:rStyle w:val="Numrodepage"/>
        <w:rFonts w:ascii="Arial" w:hAnsi="Arial" w:cs="Arial"/>
        <w:sz w:val="16"/>
        <w:szCs w:val="16"/>
      </w:rPr>
      <w:instrText xml:space="preserve"> PAGE </w:instrText>
    </w:r>
    <w:r w:rsidR="001C12C3" w:rsidRPr="002C4D0C">
      <w:rPr>
        <w:rStyle w:val="Numrodepage"/>
        <w:rFonts w:ascii="Arial" w:hAnsi="Arial" w:cs="Arial"/>
        <w:sz w:val="16"/>
        <w:szCs w:val="16"/>
      </w:rPr>
      <w:fldChar w:fldCharType="separate"/>
    </w:r>
    <w:r w:rsidR="006D623C">
      <w:rPr>
        <w:rStyle w:val="Numrodepage"/>
        <w:rFonts w:ascii="Arial" w:hAnsi="Arial" w:cs="Arial"/>
        <w:noProof/>
        <w:sz w:val="16"/>
        <w:szCs w:val="16"/>
      </w:rPr>
      <w:t>3</w:t>
    </w:r>
    <w:r w:rsidR="001C12C3" w:rsidRPr="002C4D0C">
      <w:rPr>
        <w:rStyle w:val="Numrodepage"/>
        <w:rFonts w:ascii="Arial" w:hAnsi="Arial" w:cs="Arial"/>
        <w:sz w:val="16"/>
        <w:szCs w:val="16"/>
      </w:rPr>
      <w:fldChar w:fldCharType="end"/>
    </w:r>
    <w:r w:rsidR="001C12C3" w:rsidRPr="002C4D0C">
      <w:rPr>
        <w:rStyle w:val="Numrodepage"/>
        <w:rFonts w:ascii="Arial" w:hAnsi="Arial" w:cs="Arial"/>
        <w:sz w:val="16"/>
        <w:szCs w:val="16"/>
      </w:rPr>
      <w:t>/</w:t>
    </w:r>
    <w:r w:rsidR="001C12C3" w:rsidRPr="002C4D0C">
      <w:rPr>
        <w:rStyle w:val="Numrodepage"/>
        <w:rFonts w:ascii="Arial" w:hAnsi="Arial" w:cs="Arial"/>
        <w:sz w:val="16"/>
        <w:szCs w:val="16"/>
      </w:rPr>
      <w:fldChar w:fldCharType="begin"/>
    </w:r>
    <w:r w:rsidR="001C12C3" w:rsidRPr="002C4D0C">
      <w:rPr>
        <w:rStyle w:val="Numrodepage"/>
        <w:rFonts w:ascii="Arial" w:hAnsi="Arial" w:cs="Arial"/>
        <w:sz w:val="16"/>
        <w:szCs w:val="16"/>
      </w:rPr>
      <w:instrText xml:space="preserve"> NUMPAGES </w:instrText>
    </w:r>
    <w:r w:rsidR="001C12C3" w:rsidRPr="002C4D0C">
      <w:rPr>
        <w:rStyle w:val="Numrodepage"/>
        <w:rFonts w:ascii="Arial" w:hAnsi="Arial" w:cs="Arial"/>
        <w:sz w:val="16"/>
        <w:szCs w:val="16"/>
      </w:rPr>
      <w:fldChar w:fldCharType="separate"/>
    </w:r>
    <w:r w:rsidR="006D623C">
      <w:rPr>
        <w:rStyle w:val="Numrodepage"/>
        <w:rFonts w:ascii="Arial" w:hAnsi="Arial" w:cs="Arial"/>
        <w:noProof/>
        <w:sz w:val="16"/>
        <w:szCs w:val="16"/>
      </w:rPr>
      <w:t>9</w:t>
    </w:r>
    <w:r w:rsidR="001C12C3" w:rsidRPr="002C4D0C">
      <w:rPr>
        <w:rStyle w:val="Numrodepage"/>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6BEE" w14:textId="03A6DBF0" w:rsidR="001C12C3" w:rsidRDefault="001C12C3" w:rsidP="00E0062C">
    <w:pPr>
      <w:pStyle w:val="Pieddepage"/>
      <w:jc w:val="right"/>
    </w:pPr>
  </w:p>
  <w:p w14:paraId="0E9FBB21" w14:textId="1905A7CB" w:rsidR="00D012AB" w:rsidRDefault="00BC031E" w:rsidP="00D012AB">
    <w:pPr>
      <w:pStyle w:val="Pieddepage"/>
      <w:jc w:val="center"/>
      <w:rPr>
        <w:rFonts w:ascii="Arial" w:hAnsi="Arial" w:cs="Arial"/>
        <w:color w:val="680F37"/>
        <w:sz w:val="18"/>
        <w:szCs w:val="18"/>
      </w:rPr>
    </w:pPr>
    <w:r w:rsidRPr="00015CBB">
      <w:rPr>
        <w:rFonts w:ascii="Arial" w:hAnsi="Arial" w:cs="Arial"/>
        <w:color w:val="680F37"/>
        <w:sz w:val="18"/>
        <w:szCs w:val="18"/>
      </w:rPr>
      <w:t>www.ideas.asso.fr</w:t>
    </w:r>
  </w:p>
  <w:p w14:paraId="26FACE5D" w14:textId="0844B00B" w:rsidR="00BC031E" w:rsidRPr="00015CBB" w:rsidRDefault="00D012AB" w:rsidP="00D012AB">
    <w:pPr>
      <w:pStyle w:val="Pieddepage"/>
      <w:rPr>
        <w:rFonts w:ascii="Arial" w:hAnsi="Arial" w:cs="Arial"/>
        <w:sz w:val="18"/>
        <w:szCs w:val="18"/>
      </w:rPr>
    </w:pPr>
    <w:r>
      <w:rPr>
        <w:rFonts w:ascii="Arial" w:hAnsi="Arial" w:cs="Arial"/>
        <w:color w:val="680F37"/>
        <w:sz w:val="18"/>
        <w:szCs w:val="18"/>
      </w:rPr>
      <w:tab/>
    </w:r>
    <w:r w:rsidR="00BC031E" w:rsidRPr="00015CBB">
      <w:rPr>
        <w:rFonts w:ascii="Arial" w:hAnsi="Arial" w:cs="Arial"/>
        <w:color w:val="680F37"/>
        <w:sz w:val="18"/>
        <w:szCs w:val="18"/>
      </w:rPr>
      <w:t xml:space="preserve">Email : </w:t>
    </w:r>
    <w:hyperlink r:id="rId1" w:history="1">
      <w:r w:rsidR="00BC031E" w:rsidRPr="00015CBB">
        <w:rPr>
          <w:rFonts w:ascii="Arial" w:hAnsi="Arial" w:cs="Arial"/>
          <w:color w:val="680F37"/>
          <w:sz w:val="18"/>
          <w:szCs w:val="18"/>
          <w:u w:val="single"/>
        </w:rPr>
        <w:t>info@ideas.asso.fr</w:t>
      </w:r>
    </w:hyperlink>
    <w:r w:rsidR="00BC031E">
      <w:rPr>
        <w:rFonts w:ascii="Arial" w:hAnsi="Arial" w:cs="Arial"/>
        <w:color w:val="680F37"/>
        <w:sz w:val="18"/>
        <w:szCs w:val="18"/>
      </w:rPr>
      <w:t xml:space="preserve">                                             </w:t>
    </w:r>
  </w:p>
  <w:p w14:paraId="0F8157EA" w14:textId="2E9A33B6" w:rsidR="001C12C3" w:rsidRDefault="00FB4724" w:rsidP="00FB4724">
    <w:pPr>
      <w:pStyle w:val="Pieddepage"/>
    </w:pPr>
    <w:r>
      <w:rPr>
        <w:rStyle w:val="Numrodepage"/>
        <w:rFonts w:ascii="Arial" w:hAnsi="Arial" w:cs="Arial"/>
        <w:sz w:val="16"/>
        <w:szCs w:val="16"/>
      </w:rPr>
      <w:t>Document confidentiel – Ne pas diffuser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DB29" w14:textId="77777777" w:rsidR="004C4F20" w:rsidRDefault="004C4F20">
      <w:r>
        <w:separator/>
      </w:r>
    </w:p>
  </w:footnote>
  <w:footnote w:type="continuationSeparator" w:id="0">
    <w:p w14:paraId="7341DAB7" w14:textId="77777777" w:rsidR="004C4F20" w:rsidRDefault="004C4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4B"/>
    <w:multiLevelType w:val="hybridMultilevel"/>
    <w:tmpl w:val="DCDC96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5D39FE"/>
    <w:multiLevelType w:val="hybridMultilevel"/>
    <w:tmpl w:val="29F03F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F7143E"/>
    <w:multiLevelType w:val="hybridMultilevel"/>
    <w:tmpl w:val="6ADE59B4"/>
    <w:lvl w:ilvl="0" w:tplc="D9FA02D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02D89"/>
    <w:multiLevelType w:val="hybridMultilevel"/>
    <w:tmpl w:val="C64871A6"/>
    <w:lvl w:ilvl="0" w:tplc="5D3AF50C">
      <w:start w:val="1"/>
      <w:numFmt w:val="decimal"/>
      <w:pStyle w:val="Titre3"/>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4C63698"/>
    <w:multiLevelType w:val="hybridMultilevel"/>
    <w:tmpl w:val="6302B714"/>
    <w:lvl w:ilvl="0" w:tplc="41E8F3B8">
      <w:start w:val="1"/>
      <w:numFmt w:val="bullet"/>
      <w:lvlText w:val=""/>
      <w:lvlJc w:val="left"/>
      <w:pPr>
        <w:tabs>
          <w:tab w:val="num" w:pos="153"/>
        </w:tabs>
        <w:ind w:left="153" w:hanging="360"/>
      </w:pPr>
      <w:rPr>
        <w:rFonts w:ascii="Symbol" w:hAnsi="Symbol" w:hint="default"/>
      </w:rPr>
    </w:lvl>
    <w:lvl w:ilvl="1" w:tplc="865E2FCE">
      <w:numFmt w:val="bullet"/>
      <w:lvlText w:val="-"/>
      <w:lvlJc w:val="left"/>
      <w:pPr>
        <w:tabs>
          <w:tab w:val="num" w:pos="873"/>
        </w:tabs>
        <w:ind w:left="873" w:hanging="360"/>
      </w:pPr>
      <w:rPr>
        <w:rFonts w:ascii="Arial" w:eastAsia="Times New Roman" w:hAnsi="Arial" w:cs="Arial" w:hint="default"/>
      </w:rPr>
    </w:lvl>
    <w:lvl w:ilvl="2" w:tplc="040C0005">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2BF4784F"/>
    <w:multiLevelType w:val="hybridMultilevel"/>
    <w:tmpl w:val="6A4EC750"/>
    <w:lvl w:ilvl="0" w:tplc="AA18F6E6">
      <w:start w:val="1"/>
      <w:numFmt w:val="bullet"/>
      <w:lvlText w:val=""/>
      <w:lvlJc w:val="left"/>
      <w:pPr>
        <w:ind w:left="360" w:hanging="360"/>
      </w:pPr>
      <w:rPr>
        <w:rFonts w:ascii="Symbol" w:hAnsi="Symbol" w:hint="default"/>
        <w:color w:val="auto"/>
      </w:rPr>
    </w:lvl>
    <w:lvl w:ilvl="1" w:tplc="3212365A">
      <w:start w:val="7"/>
      <w:numFmt w:val="bullet"/>
      <w:lvlText w:val="-"/>
      <w:lvlJc w:val="left"/>
      <w:pPr>
        <w:ind w:left="1080" w:hanging="360"/>
      </w:pPr>
      <w:rPr>
        <w:rFonts w:ascii="Times New Roman" w:eastAsia="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4B07D7B"/>
    <w:multiLevelType w:val="hybridMultilevel"/>
    <w:tmpl w:val="716CB32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372D7429"/>
    <w:multiLevelType w:val="hybridMultilevel"/>
    <w:tmpl w:val="4636F1AA"/>
    <w:lvl w:ilvl="0" w:tplc="2F32ED5C">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8" w15:restartNumberingAfterBreak="0">
    <w:nsid w:val="3DA05E6A"/>
    <w:multiLevelType w:val="hybridMultilevel"/>
    <w:tmpl w:val="E384DC56"/>
    <w:lvl w:ilvl="0" w:tplc="2F32ED5C">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DD1420F"/>
    <w:multiLevelType w:val="hybridMultilevel"/>
    <w:tmpl w:val="DF488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8B3D9A"/>
    <w:multiLevelType w:val="hybridMultilevel"/>
    <w:tmpl w:val="32A8A47A"/>
    <w:lvl w:ilvl="0" w:tplc="FEA47A16">
      <w:start w:val="1"/>
      <w:numFmt w:val="bullet"/>
      <w:lvlText w:val=""/>
      <w:lvlJc w:val="left"/>
      <w:pPr>
        <w:tabs>
          <w:tab w:val="num" w:pos="180"/>
        </w:tabs>
        <w:ind w:left="180" w:hanging="360"/>
      </w:pPr>
      <w:rPr>
        <w:rFonts w:ascii="Symbol" w:hAnsi="Symbol" w:hint="default"/>
        <w:color w:val="auto"/>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512710D8"/>
    <w:multiLevelType w:val="multilevel"/>
    <w:tmpl w:val="A9BAD42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D1D6D3D"/>
    <w:multiLevelType w:val="multilevel"/>
    <w:tmpl w:val="E968B864"/>
    <w:lvl w:ilvl="0">
      <w:start w:val="1"/>
      <w:numFmt w:val="decimal"/>
      <w:pStyle w:val="StyleTitre3Gauche127cmPremireligne0cm"/>
      <w:lvlText w:val="%1."/>
      <w:lvlJc w:val="left"/>
      <w:pPr>
        <w:tabs>
          <w:tab w:val="num" w:pos="3600"/>
        </w:tabs>
        <w:ind w:left="3600" w:hanging="360"/>
      </w:pPr>
      <w:rPr>
        <w:rFonts w:cs="Times New Roman" w:hint="default"/>
      </w:rPr>
    </w:lvl>
    <w:lvl w:ilvl="1">
      <w:start w:val="1"/>
      <w:numFmt w:val="decimal"/>
      <w:lvlText w:val="%1.%2"/>
      <w:lvlJc w:val="left"/>
      <w:pPr>
        <w:tabs>
          <w:tab w:val="num" w:pos="720"/>
        </w:tabs>
        <w:ind w:left="2340" w:hanging="360"/>
      </w:pPr>
      <w:rPr>
        <w:rFonts w:cs="Times New Roman" w:hint="default"/>
      </w:rPr>
    </w:lvl>
    <w:lvl w:ilvl="2">
      <w:start w:val="1"/>
      <w:numFmt w:val="decimal"/>
      <w:pStyle w:val="StyleTitre3Gauche127cmPremireligne0cm"/>
      <w:lvlText w:val="%1.%2.%3"/>
      <w:lvlJc w:val="left"/>
      <w:pPr>
        <w:tabs>
          <w:tab w:val="num" w:pos="720"/>
        </w:tabs>
        <w:ind w:left="3960" w:hanging="720"/>
      </w:pPr>
      <w:rPr>
        <w:rFonts w:cs="Times New Roman" w:hint="default"/>
      </w:rPr>
    </w:lvl>
    <w:lvl w:ilvl="3">
      <w:start w:val="1"/>
      <w:numFmt w:val="decimal"/>
      <w:lvlText w:val="%1.%2.%3.%4"/>
      <w:lvlJc w:val="left"/>
      <w:pPr>
        <w:tabs>
          <w:tab w:val="num" w:pos="720"/>
        </w:tabs>
        <w:ind w:left="5220" w:hanging="720"/>
      </w:pPr>
      <w:rPr>
        <w:rFonts w:cs="Times New Roman" w:hint="default"/>
      </w:rPr>
    </w:lvl>
    <w:lvl w:ilvl="4">
      <w:start w:val="1"/>
      <w:numFmt w:val="decimal"/>
      <w:lvlText w:val="%1.%2.%3.%4.%5"/>
      <w:lvlJc w:val="left"/>
      <w:pPr>
        <w:tabs>
          <w:tab w:val="num" w:pos="720"/>
        </w:tabs>
        <w:ind w:left="6840" w:hanging="1080"/>
      </w:pPr>
      <w:rPr>
        <w:rFonts w:cs="Times New Roman" w:hint="default"/>
      </w:rPr>
    </w:lvl>
    <w:lvl w:ilvl="5">
      <w:start w:val="1"/>
      <w:numFmt w:val="decimal"/>
      <w:lvlText w:val="%1.%2.%3.%4.%5.%6"/>
      <w:lvlJc w:val="left"/>
      <w:pPr>
        <w:tabs>
          <w:tab w:val="num" w:pos="720"/>
        </w:tabs>
        <w:ind w:left="8100" w:hanging="1080"/>
      </w:pPr>
      <w:rPr>
        <w:rFonts w:cs="Times New Roman" w:hint="default"/>
      </w:rPr>
    </w:lvl>
    <w:lvl w:ilvl="6">
      <w:start w:val="1"/>
      <w:numFmt w:val="decimal"/>
      <w:lvlText w:val="%1.%2.%3.%4.%5.%6.%7"/>
      <w:lvlJc w:val="left"/>
      <w:pPr>
        <w:tabs>
          <w:tab w:val="num" w:pos="720"/>
        </w:tabs>
        <w:ind w:left="9720" w:hanging="1440"/>
      </w:pPr>
      <w:rPr>
        <w:rFonts w:cs="Times New Roman" w:hint="default"/>
      </w:rPr>
    </w:lvl>
    <w:lvl w:ilvl="7">
      <w:start w:val="1"/>
      <w:numFmt w:val="decimal"/>
      <w:lvlText w:val="%1.%2.%3.%4.%5.%6.%7.%8"/>
      <w:lvlJc w:val="left"/>
      <w:pPr>
        <w:tabs>
          <w:tab w:val="num" w:pos="720"/>
        </w:tabs>
        <w:ind w:left="10980" w:hanging="1440"/>
      </w:pPr>
      <w:rPr>
        <w:rFonts w:cs="Times New Roman" w:hint="default"/>
      </w:rPr>
    </w:lvl>
    <w:lvl w:ilvl="8">
      <w:start w:val="1"/>
      <w:numFmt w:val="decimal"/>
      <w:lvlText w:val="%1.%2.%3.%4.%5.%6.%7.%8.%9"/>
      <w:lvlJc w:val="left"/>
      <w:pPr>
        <w:tabs>
          <w:tab w:val="num" w:pos="720"/>
        </w:tabs>
        <w:ind w:left="12600" w:hanging="1800"/>
      </w:pPr>
      <w:rPr>
        <w:rFonts w:cs="Times New Roman" w:hint="default"/>
      </w:rPr>
    </w:lvl>
  </w:abstractNum>
  <w:abstractNum w:abstractNumId="13" w15:restartNumberingAfterBreak="0">
    <w:nsid w:val="640D008B"/>
    <w:multiLevelType w:val="hybridMultilevel"/>
    <w:tmpl w:val="C8D638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C1E0D54"/>
    <w:multiLevelType w:val="hybridMultilevel"/>
    <w:tmpl w:val="99DE6E2E"/>
    <w:lvl w:ilvl="0" w:tplc="41E8F3B8">
      <w:start w:val="1"/>
      <w:numFmt w:val="bullet"/>
      <w:lvlText w:val=""/>
      <w:lvlJc w:val="left"/>
      <w:pPr>
        <w:tabs>
          <w:tab w:val="num" w:pos="513"/>
        </w:tabs>
        <w:ind w:left="513" w:hanging="360"/>
      </w:pPr>
      <w:rPr>
        <w:rFonts w:ascii="Symbol" w:hAnsi="Symbol" w:hint="default"/>
      </w:rPr>
    </w:lvl>
    <w:lvl w:ilvl="1" w:tplc="E0D27DD0">
      <w:numFmt w:val="bullet"/>
      <w:lvlText w:val="-"/>
      <w:lvlJc w:val="left"/>
      <w:pPr>
        <w:tabs>
          <w:tab w:val="num" w:pos="1233"/>
        </w:tabs>
        <w:ind w:left="1233" w:hanging="360"/>
      </w:pPr>
      <w:rPr>
        <w:rFonts w:ascii="Arial" w:eastAsia="Times New Roman" w:hAnsi="Arial"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15" w15:restartNumberingAfterBreak="0">
    <w:nsid w:val="7AEB5B1B"/>
    <w:multiLevelType w:val="hybridMultilevel"/>
    <w:tmpl w:val="CBA29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3"/>
  </w:num>
  <w:num w:numId="4">
    <w:abstractNumId w:val="2"/>
  </w:num>
  <w:num w:numId="5">
    <w:abstractNumId w:val="3"/>
  </w:num>
  <w:num w:numId="6">
    <w:abstractNumId w:val="7"/>
  </w:num>
  <w:num w:numId="7">
    <w:abstractNumId w:val="10"/>
  </w:num>
  <w:num w:numId="8">
    <w:abstractNumId w:val="14"/>
  </w:num>
  <w:num w:numId="9">
    <w:abstractNumId w:val="4"/>
  </w:num>
  <w:num w:numId="10">
    <w:abstractNumId w:val="6"/>
  </w:num>
  <w:num w:numId="11">
    <w:abstractNumId w:val="11"/>
  </w:num>
  <w:num w:numId="12">
    <w:abstractNumId w:val="0"/>
  </w:num>
  <w:num w:numId="13">
    <w:abstractNumId w:val="5"/>
  </w:num>
  <w:num w:numId="14">
    <w:abstractNumId w:val="1"/>
  </w:num>
  <w:num w:numId="15">
    <w:abstractNumId w:val="15"/>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7A"/>
    <w:rsid w:val="00000E7F"/>
    <w:rsid w:val="00000EBA"/>
    <w:rsid w:val="00003482"/>
    <w:rsid w:val="00003C1E"/>
    <w:rsid w:val="0000475C"/>
    <w:rsid w:val="00007F89"/>
    <w:rsid w:val="0001023C"/>
    <w:rsid w:val="00011E31"/>
    <w:rsid w:val="0001233F"/>
    <w:rsid w:val="000129EA"/>
    <w:rsid w:val="00013B60"/>
    <w:rsid w:val="000145DD"/>
    <w:rsid w:val="000160DB"/>
    <w:rsid w:val="00017AB9"/>
    <w:rsid w:val="00020D55"/>
    <w:rsid w:val="000210DC"/>
    <w:rsid w:val="000214C5"/>
    <w:rsid w:val="0002274F"/>
    <w:rsid w:val="00023F1E"/>
    <w:rsid w:val="000245B5"/>
    <w:rsid w:val="00025223"/>
    <w:rsid w:val="000260F4"/>
    <w:rsid w:val="00027C2C"/>
    <w:rsid w:val="00030B12"/>
    <w:rsid w:val="00030C73"/>
    <w:rsid w:val="000319B7"/>
    <w:rsid w:val="000355BD"/>
    <w:rsid w:val="00037B70"/>
    <w:rsid w:val="000447C2"/>
    <w:rsid w:val="00045102"/>
    <w:rsid w:val="00046B30"/>
    <w:rsid w:val="0004796A"/>
    <w:rsid w:val="00052C4E"/>
    <w:rsid w:val="00053866"/>
    <w:rsid w:val="00053B5F"/>
    <w:rsid w:val="00055632"/>
    <w:rsid w:val="000571AB"/>
    <w:rsid w:val="00057E75"/>
    <w:rsid w:val="00060AC7"/>
    <w:rsid w:val="00061B34"/>
    <w:rsid w:val="0006215E"/>
    <w:rsid w:val="000644E7"/>
    <w:rsid w:val="00064B14"/>
    <w:rsid w:val="00065DF6"/>
    <w:rsid w:val="00067ACA"/>
    <w:rsid w:val="00072FF7"/>
    <w:rsid w:val="00073919"/>
    <w:rsid w:val="00074029"/>
    <w:rsid w:val="00074AA7"/>
    <w:rsid w:val="00074F48"/>
    <w:rsid w:val="00076187"/>
    <w:rsid w:val="00076E3D"/>
    <w:rsid w:val="00080F57"/>
    <w:rsid w:val="0008186C"/>
    <w:rsid w:val="00081CAE"/>
    <w:rsid w:val="000825EC"/>
    <w:rsid w:val="00083188"/>
    <w:rsid w:val="000843C6"/>
    <w:rsid w:val="00084F99"/>
    <w:rsid w:val="00086157"/>
    <w:rsid w:val="000867A4"/>
    <w:rsid w:val="000871F4"/>
    <w:rsid w:val="00087CB8"/>
    <w:rsid w:val="00091B54"/>
    <w:rsid w:val="0009376E"/>
    <w:rsid w:val="00094B4F"/>
    <w:rsid w:val="000953C9"/>
    <w:rsid w:val="0009647D"/>
    <w:rsid w:val="000969DE"/>
    <w:rsid w:val="000A4096"/>
    <w:rsid w:val="000A4615"/>
    <w:rsid w:val="000A4E38"/>
    <w:rsid w:val="000A55DE"/>
    <w:rsid w:val="000A6052"/>
    <w:rsid w:val="000A6CA4"/>
    <w:rsid w:val="000B22A6"/>
    <w:rsid w:val="000B3287"/>
    <w:rsid w:val="000B3585"/>
    <w:rsid w:val="000B469B"/>
    <w:rsid w:val="000B4D79"/>
    <w:rsid w:val="000B5B66"/>
    <w:rsid w:val="000B6A55"/>
    <w:rsid w:val="000B6DA6"/>
    <w:rsid w:val="000B761E"/>
    <w:rsid w:val="000C01D4"/>
    <w:rsid w:val="000C09E2"/>
    <w:rsid w:val="000C0FBF"/>
    <w:rsid w:val="000C2F7B"/>
    <w:rsid w:val="000C46F3"/>
    <w:rsid w:val="000C494D"/>
    <w:rsid w:val="000D030D"/>
    <w:rsid w:val="000D0C19"/>
    <w:rsid w:val="000D0D30"/>
    <w:rsid w:val="000D1DC1"/>
    <w:rsid w:val="000D20B6"/>
    <w:rsid w:val="000D606F"/>
    <w:rsid w:val="000D7F2D"/>
    <w:rsid w:val="000E1050"/>
    <w:rsid w:val="000E10DE"/>
    <w:rsid w:val="000E24DF"/>
    <w:rsid w:val="000E2517"/>
    <w:rsid w:val="000E5077"/>
    <w:rsid w:val="000E607B"/>
    <w:rsid w:val="000E7737"/>
    <w:rsid w:val="000F062E"/>
    <w:rsid w:val="000F216B"/>
    <w:rsid w:val="000F4878"/>
    <w:rsid w:val="000F55C4"/>
    <w:rsid w:val="000F586D"/>
    <w:rsid w:val="000F5CC7"/>
    <w:rsid w:val="000F6A39"/>
    <w:rsid w:val="000F6B3D"/>
    <w:rsid w:val="000F6FE6"/>
    <w:rsid w:val="000F740A"/>
    <w:rsid w:val="000F744A"/>
    <w:rsid w:val="000F7920"/>
    <w:rsid w:val="000F7986"/>
    <w:rsid w:val="00103258"/>
    <w:rsid w:val="00104244"/>
    <w:rsid w:val="00105306"/>
    <w:rsid w:val="001061BA"/>
    <w:rsid w:val="00111308"/>
    <w:rsid w:val="00111905"/>
    <w:rsid w:val="00111B4F"/>
    <w:rsid w:val="0011290D"/>
    <w:rsid w:val="001131EF"/>
    <w:rsid w:val="001137A8"/>
    <w:rsid w:val="0011558F"/>
    <w:rsid w:val="00115AA6"/>
    <w:rsid w:val="001173B1"/>
    <w:rsid w:val="00117BD3"/>
    <w:rsid w:val="00121436"/>
    <w:rsid w:val="00121FBE"/>
    <w:rsid w:val="001220A3"/>
    <w:rsid w:val="001238DD"/>
    <w:rsid w:val="00123C43"/>
    <w:rsid w:val="00124648"/>
    <w:rsid w:val="0012476E"/>
    <w:rsid w:val="00124AED"/>
    <w:rsid w:val="001253A7"/>
    <w:rsid w:val="00125A2C"/>
    <w:rsid w:val="00127B1D"/>
    <w:rsid w:val="001306B8"/>
    <w:rsid w:val="001323FF"/>
    <w:rsid w:val="001326F2"/>
    <w:rsid w:val="00133336"/>
    <w:rsid w:val="00135AA3"/>
    <w:rsid w:val="00136319"/>
    <w:rsid w:val="00136F95"/>
    <w:rsid w:val="00141608"/>
    <w:rsid w:val="00141C47"/>
    <w:rsid w:val="0014469E"/>
    <w:rsid w:val="0014598F"/>
    <w:rsid w:val="00151C5C"/>
    <w:rsid w:val="001521F2"/>
    <w:rsid w:val="00152B3F"/>
    <w:rsid w:val="001540F5"/>
    <w:rsid w:val="00157E6E"/>
    <w:rsid w:val="00160816"/>
    <w:rsid w:val="00161707"/>
    <w:rsid w:val="0016184B"/>
    <w:rsid w:val="00161888"/>
    <w:rsid w:val="001621E8"/>
    <w:rsid w:val="00163E31"/>
    <w:rsid w:val="00164FC6"/>
    <w:rsid w:val="001654D9"/>
    <w:rsid w:val="0016587E"/>
    <w:rsid w:val="001670C2"/>
    <w:rsid w:val="00167E4A"/>
    <w:rsid w:val="00172BA4"/>
    <w:rsid w:val="0017342F"/>
    <w:rsid w:val="001735A7"/>
    <w:rsid w:val="00175A41"/>
    <w:rsid w:val="00175F6C"/>
    <w:rsid w:val="001808B9"/>
    <w:rsid w:val="00182661"/>
    <w:rsid w:val="0018555B"/>
    <w:rsid w:val="00187272"/>
    <w:rsid w:val="001875A6"/>
    <w:rsid w:val="00187CFD"/>
    <w:rsid w:val="00190284"/>
    <w:rsid w:val="001916C1"/>
    <w:rsid w:val="00193082"/>
    <w:rsid w:val="0019350A"/>
    <w:rsid w:val="00196A86"/>
    <w:rsid w:val="001A08C0"/>
    <w:rsid w:val="001A5551"/>
    <w:rsid w:val="001A5AA4"/>
    <w:rsid w:val="001A7037"/>
    <w:rsid w:val="001B02CD"/>
    <w:rsid w:val="001B1CB5"/>
    <w:rsid w:val="001B23CA"/>
    <w:rsid w:val="001B6443"/>
    <w:rsid w:val="001C031A"/>
    <w:rsid w:val="001C12C3"/>
    <w:rsid w:val="001C29D6"/>
    <w:rsid w:val="001C3A45"/>
    <w:rsid w:val="001C705F"/>
    <w:rsid w:val="001D1045"/>
    <w:rsid w:val="001D26F1"/>
    <w:rsid w:val="001D303A"/>
    <w:rsid w:val="001D70D3"/>
    <w:rsid w:val="001E030D"/>
    <w:rsid w:val="001E0AA5"/>
    <w:rsid w:val="001E1014"/>
    <w:rsid w:val="001E2399"/>
    <w:rsid w:val="001E5CFB"/>
    <w:rsid w:val="001E696E"/>
    <w:rsid w:val="001E76BF"/>
    <w:rsid w:val="001F1524"/>
    <w:rsid w:val="001F23F3"/>
    <w:rsid w:val="001F4059"/>
    <w:rsid w:val="001F41DF"/>
    <w:rsid w:val="001F605D"/>
    <w:rsid w:val="001F6251"/>
    <w:rsid w:val="002030D0"/>
    <w:rsid w:val="002059A2"/>
    <w:rsid w:val="00206485"/>
    <w:rsid w:val="002075B6"/>
    <w:rsid w:val="00207F63"/>
    <w:rsid w:val="002117C8"/>
    <w:rsid w:val="00216B2C"/>
    <w:rsid w:val="002170DF"/>
    <w:rsid w:val="00221358"/>
    <w:rsid w:val="00221434"/>
    <w:rsid w:val="0022224B"/>
    <w:rsid w:val="00223413"/>
    <w:rsid w:val="00223D6D"/>
    <w:rsid w:val="00224A86"/>
    <w:rsid w:val="00224F7A"/>
    <w:rsid w:val="0022559E"/>
    <w:rsid w:val="00232302"/>
    <w:rsid w:val="00235F53"/>
    <w:rsid w:val="00236FDA"/>
    <w:rsid w:val="00237B37"/>
    <w:rsid w:val="00237D28"/>
    <w:rsid w:val="00240937"/>
    <w:rsid w:val="00241C9D"/>
    <w:rsid w:val="00243E7A"/>
    <w:rsid w:val="00245029"/>
    <w:rsid w:val="0024759C"/>
    <w:rsid w:val="00247E8E"/>
    <w:rsid w:val="00250127"/>
    <w:rsid w:val="0025060D"/>
    <w:rsid w:val="00250F7C"/>
    <w:rsid w:val="00251DE2"/>
    <w:rsid w:val="00252845"/>
    <w:rsid w:val="00255236"/>
    <w:rsid w:val="00256775"/>
    <w:rsid w:val="002619A7"/>
    <w:rsid w:val="00264163"/>
    <w:rsid w:val="002643D2"/>
    <w:rsid w:val="0026665B"/>
    <w:rsid w:val="00273489"/>
    <w:rsid w:val="00274CF8"/>
    <w:rsid w:val="002762E3"/>
    <w:rsid w:val="00276CEB"/>
    <w:rsid w:val="00277058"/>
    <w:rsid w:val="002830A5"/>
    <w:rsid w:val="00284E82"/>
    <w:rsid w:val="00285DC9"/>
    <w:rsid w:val="002874E9"/>
    <w:rsid w:val="002909FF"/>
    <w:rsid w:val="0029523A"/>
    <w:rsid w:val="00296B53"/>
    <w:rsid w:val="002977D6"/>
    <w:rsid w:val="002A0A35"/>
    <w:rsid w:val="002A0B3D"/>
    <w:rsid w:val="002A23F0"/>
    <w:rsid w:val="002A24C4"/>
    <w:rsid w:val="002A2851"/>
    <w:rsid w:val="002A667B"/>
    <w:rsid w:val="002B05F1"/>
    <w:rsid w:val="002B6041"/>
    <w:rsid w:val="002B69C8"/>
    <w:rsid w:val="002B7236"/>
    <w:rsid w:val="002B77FF"/>
    <w:rsid w:val="002C12AB"/>
    <w:rsid w:val="002C1DB2"/>
    <w:rsid w:val="002C430E"/>
    <w:rsid w:val="002C4830"/>
    <w:rsid w:val="002C4D0C"/>
    <w:rsid w:val="002C536C"/>
    <w:rsid w:val="002C5CBD"/>
    <w:rsid w:val="002C7C79"/>
    <w:rsid w:val="002D050B"/>
    <w:rsid w:val="002D0DCC"/>
    <w:rsid w:val="002D32D9"/>
    <w:rsid w:val="002D33EA"/>
    <w:rsid w:val="002D504B"/>
    <w:rsid w:val="002D72B5"/>
    <w:rsid w:val="002E1D77"/>
    <w:rsid w:val="002E2660"/>
    <w:rsid w:val="002E32BC"/>
    <w:rsid w:val="002E3EA0"/>
    <w:rsid w:val="002E3EAD"/>
    <w:rsid w:val="002E4192"/>
    <w:rsid w:val="002E469E"/>
    <w:rsid w:val="002E48D4"/>
    <w:rsid w:val="002E49AE"/>
    <w:rsid w:val="002E5431"/>
    <w:rsid w:val="002E7318"/>
    <w:rsid w:val="002E7F39"/>
    <w:rsid w:val="002F5877"/>
    <w:rsid w:val="002F762E"/>
    <w:rsid w:val="002F78D5"/>
    <w:rsid w:val="002F7CAC"/>
    <w:rsid w:val="002F7CFF"/>
    <w:rsid w:val="0030014F"/>
    <w:rsid w:val="00301E72"/>
    <w:rsid w:val="00302349"/>
    <w:rsid w:val="00302524"/>
    <w:rsid w:val="00302820"/>
    <w:rsid w:val="003028CA"/>
    <w:rsid w:val="00302ECA"/>
    <w:rsid w:val="003038EA"/>
    <w:rsid w:val="00304CFF"/>
    <w:rsid w:val="00305922"/>
    <w:rsid w:val="003068C2"/>
    <w:rsid w:val="00312A62"/>
    <w:rsid w:val="00312FB8"/>
    <w:rsid w:val="00316B1C"/>
    <w:rsid w:val="00317294"/>
    <w:rsid w:val="00322489"/>
    <w:rsid w:val="00322E56"/>
    <w:rsid w:val="00324AC5"/>
    <w:rsid w:val="00325FB7"/>
    <w:rsid w:val="00326CEC"/>
    <w:rsid w:val="003318E3"/>
    <w:rsid w:val="00331D1E"/>
    <w:rsid w:val="00332FEC"/>
    <w:rsid w:val="00333886"/>
    <w:rsid w:val="00336289"/>
    <w:rsid w:val="00336490"/>
    <w:rsid w:val="00336EC6"/>
    <w:rsid w:val="0034161C"/>
    <w:rsid w:val="00342312"/>
    <w:rsid w:val="003431BD"/>
    <w:rsid w:val="00344693"/>
    <w:rsid w:val="003447B4"/>
    <w:rsid w:val="00347D2C"/>
    <w:rsid w:val="00350EB0"/>
    <w:rsid w:val="0035134E"/>
    <w:rsid w:val="00352F2C"/>
    <w:rsid w:val="003538C6"/>
    <w:rsid w:val="00353D35"/>
    <w:rsid w:val="00354C80"/>
    <w:rsid w:val="003554B7"/>
    <w:rsid w:val="003568A0"/>
    <w:rsid w:val="00365720"/>
    <w:rsid w:val="003658AB"/>
    <w:rsid w:val="00366AB1"/>
    <w:rsid w:val="00370172"/>
    <w:rsid w:val="0037270B"/>
    <w:rsid w:val="0037279F"/>
    <w:rsid w:val="003766AB"/>
    <w:rsid w:val="00376A38"/>
    <w:rsid w:val="00381B15"/>
    <w:rsid w:val="003826B2"/>
    <w:rsid w:val="00382CB3"/>
    <w:rsid w:val="0038321F"/>
    <w:rsid w:val="003843A8"/>
    <w:rsid w:val="00384FBD"/>
    <w:rsid w:val="00385043"/>
    <w:rsid w:val="00385694"/>
    <w:rsid w:val="003856DE"/>
    <w:rsid w:val="00385771"/>
    <w:rsid w:val="00385AF9"/>
    <w:rsid w:val="00386E85"/>
    <w:rsid w:val="0038756D"/>
    <w:rsid w:val="003879A1"/>
    <w:rsid w:val="00393CB8"/>
    <w:rsid w:val="003A08F0"/>
    <w:rsid w:val="003A3C5E"/>
    <w:rsid w:val="003A44F7"/>
    <w:rsid w:val="003A5A8E"/>
    <w:rsid w:val="003A5AB8"/>
    <w:rsid w:val="003B01AA"/>
    <w:rsid w:val="003B2BAE"/>
    <w:rsid w:val="003B2DE1"/>
    <w:rsid w:val="003B315E"/>
    <w:rsid w:val="003B5BF0"/>
    <w:rsid w:val="003B65E7"/>
    <w:rsid w:val="003B6E9D"/>
    <w:rsid w:val="003C0719"/>
    <w:rsid w:val="003C1D11"/>
    <w:rsid w:val="003C2264"/>
    <w:rsid w:val="003C34C7"/>
    <w:rsid w:val="003C41BD"/>
    <w:rsid w:val="003C4895"/>
    <w:rsid w:val="003C6D64"/>
    <w:rsid w:val="003D0758"/>
    <w:rsid w:val="003D0BE8"/>
    <w:rsid w:val="003D731E"/>
    <w:rsid w:val="003E1466"/>
    <w:rsid w:val="003E473C"/>
    <w:rsid w:val="003E5071"/>
    <w:rsid w:val="003F0D32"/>
    <w:rsid w:val="003F1A70"/>
    <w:rsid w:val="003F3B2B"/>
    <w:rsid w:val="003F4619"/>
    <w:rsid w:val="003F5F11"/>
    <w:rsid w:val="003F6DEE"/>
    <w:rsid w:val="00400B17"/>
    <w:rsid w:val="00401811"/>
    <w:rsid w:val="00402736"/>
    <w:rsid w:val="0040533F"/>
    <w:rsid w:val="0040695D"/>
    <w:rsid w:val="00406B4A"/>
    <w:rsid w:val="00407520"/>
    <w:rsid w:val="00407919"/>
    <w:rsid w:val="00407F3F"/>
    <w:rsid w:val="0041081F"/>
    <w:rsid w:val="0041280F"/>
    <w:rsid w:val="00412858"/>
    <w:rsid w:val="00413C79"/>
    <w:rsid w:val="004160F4"/>
    <w:rsid w:val="00416D83"/>
    <w:rsid w:val="0041710B"/>
    <w:rsid w:val="00420350"/>
    <w:rsid w:val="004203F3"/>
    <w:rsid w:val="0042168A"/>
    <w:rsid w:val="00421CD8"/>
    <w:rsid w:val="0042232A"/>
    <w:rsid w:val="00423031"/>
    <w:rsid w:val="00424FB2"/>
    <w:rsid w:val="00430E74"/>
    <w:rsid w:val="004334A0"/>
    <w:rsid w:val="00433627"/>
    <w:rsid w:val="00433BB5"/>
    <w:rsid w:val="0043541C"/>
    <w:rsid w:val="00435801"/>
    <w:rsid w:val="0043603A"/>
    <w:rsid w:val="004378B5"/>
    <w:rsid w:val="00441EC6"/>
    <w:rsid w:val="00442270"/>
    <w:rsid w:val="00443583"/>
    <w:rsid w:val="00443773"/>
    <w:rsid w:val="00444EE4"/>
    <w:rsid w:val="0044688B"/>
    <w:rsid w:val="004468FB"/>
    <w:rsid w:val="00446CC7"/>
    <w:rsid w:val="00447692"/>
    <w:rsid w:val="0045094C"/>
    <w:rsid w:val="00451B96"/>
    <w:rsid w:val="004549F8"/>
    <w:rsid w:val="00457CBD"/>
    <w:rsid w:val="00460C35"/>
    <w:rsid w:val="00461666"/>
    <w:rsid w:val="004656F1"/>
    <w:rsid w:val="00466FC8"/>
    <w:rsid w:val="004733BA"/>
    <w:rsid w:val="004743C6"/>
    <w:rsid w:val="004748FF"/>
    <w:rsid w:val="00476321"/>
    <w:rsid w:val="00476C58"/>
    <w:rsid w:val="00476EA8"/>
    <w:rsid w:val="00477824"/>
    <w:rsid w:val="00477AA4"/>
    <w:rsid w:val="00477B6C"/>
    <w:rsid w:val="00480342"/>
    <w:rsid w:val="004822D2"/>
    <w:rsid w:val="00482868"/>
    <w:rsid w:val="00482DC2"/>
    <w:rsid w:val="00484B25"/>
    <w:rsid w:val="00486996"/>
    <w:rsid w:val="00487ABD"/>
    <w:rsid w:val="004901BF"/>
    <w:rsid w:val="00490A34"/>
    <w:rsid w:val="00492967"/>
    <w:rsid w:val="00493C72"/>
    <w:rsid w:val="00493DE3"/>
    <w:rsid w:val="004952A7"/>
    <w:rsid w:val="004978D0"/>
    <w:rsid w:val="004A1413"/>
    <w:rsid w:val="004A1C4F"/>
    <w:rsid w:val="004A2021"/>
    <w:rsid w:val="004A2858"/>
    <w:rsid w:val="004A2FD7"/>
    <w:rsid w:val="004A41C3"/>
    <w:rsid w:val="004A5007"/>
    <w:rsid w:val="004A5352"/>
    <w:rsid w:val="004A576D"/>
    <w:rsid w:val="004A68AA"/>
    <w:rsid w:val="004A73DD"/>
    <w:rsid w:val="004A75B6"/>
    <w:rsid w:val="004B0D9A"/>
    <w:rsid w:val="004B2C89"/>
    <w:rsid w:val="004B49B9"/>
    <w:rsid w:val="004B4F9B"/>
    <w:rsid w:val="004B7430"/>
    <w:rsid w:val="004B790B"/>
    <w:rsid w:val="004C0907"/>
    <w:rsid w:val="004C3B19"/>
    <w:rsid w:val="004C4F20"/>
    <w:rsid w:val="004C6084"/>
    <w:rsid w:val="004C6873"/>
    <w:rsid w:val="004D2068"/>
    <w:rsid w:val="004D3882"/>
    <w:rsid w:val="004D46BC"/>
    <w:rsid w:val="004D583E"/>
    <w:rsid w:val="004D603C"/>
    <w:rsid w:val="004D63B1"/>
    <w:rsid w:val="004D6AF1"/>
    <w:rsid w:val="004E1658"/>
    <w:rsid w:val="004E23CA"/>
    <w:rsid w:val="004E351B"/>
    <w:rsid w:val="004E40C6"/>
    <w:rsid w:val="004E42B1"/>
    <w:rsid w:val="004E4EA7"/>
    <w:rsid w:val="004E5851"/>
    <w:rsid w:val="004E6717"/>
    <w:rsid w:val="004F00D3"/>
    <w:rsid w:val="004F0218"/>
    <w:rsid w:val="004F33CA"/>
    <w:rsid w:val="004F4026"/>
    <w:rsid w:val="004F4588"/>
    <w:rsid w:val="004F4EE2"/>
    <w:rsid w:val="004F674E"/>
    <w:rsid w:val="004F7422"/>
    <w:rsid w:val="004F78BC"/>
    <w:rsid w:val="005020B4"/>
    <w:rsid w:val="005029D8"/>
    <w:rsid w:val="005034EE"/>
    <w:rsid w:val="00503F05"/>
    <w:rsid w:val="00504151"/>
    <w:rsid w:val="005045D1"/>
    <w:rsid w:val="00505D90"/>
    <w:rsid w:val="00510D56"/>
    <w:rsid w:val="00511B58"/>
    <w:rsid w:val="00511C52"/>
    <w:rsid w:val="00513B91"/>
    <w:rsid w:val="00516C5F"/>
    <w:rsid w:val="00517D53"/>
    <w:rsid w:val="00521429"/>
    <w:rsid w:val="00522143"/>
    <w:rsid w:val="0052257B"/>
    <w:rsid w:val="00522B6F"/>
    <w:rsid w:val="005248D1"/>
    <w:rsid w:val="00525401"/>
    <w:rsid w:val="0052657A"/>
    <w:rsid w:val="00530188"/>
    <w:rsid w:val="00533565"/>
    <w:rsid w:val="005335D7"/>
    <w:rsid w:val="00533895"/>
    <w:rsid w:val="005362C3"/>
    <w:rsid w:val="00540636"/>
    <w:rsid w:val="005429E8"/>
    <w:rsid w:val="005445DC"/>
    <w:rsid w:val="005454E7"/>
    <w:rsid w:val="00545ECE"/>
    <w:rsid w:val="00550588"/>
    <w:rsid w:val="005539EC"/>
    <w:rsid w:val="0055490E"/>
    <w:rsid w:val="0055518D"/>
    <w:rsid w:val="00555DC4"/>
    <w:rsid w:val="00561C09"/>
    <w:rsid w:val="00563182"/>
    <w:rsid w:val="005660E5"/>
    <w:rsid w:val="005671CB"/>
    <w:rsid w:val="00570972"/>
    <w:rsid w:val="00575574"/>
    <w:rsid w:val="00575720"/>
    <w:rsid w:val="00577B17"/>
    <w:rsid w:val="005812A0"/>
    <w:rsid w:val="00582A4F"/>
    <w:rsid w:val="00584242"/>
    <w:rsid w:val="00586782"/>
    <w:rsid w:val="00587951"/>
    <w:rsid w:val="00587D6A"/>
    <w:rsid w:val="005903B6"/>
    <w:rsid w:val="00590D77"/>
    <w:rsid w:val="00592B82"/>
    <w:rsid w:val="005968C1"/>
    <w:rsid w:val="00596A59"/>
    <w:rsid w:val="005A1696"/>
    <w:rsid w:val="005A22BF"/>
    <w:rsid w:val="005A37BD"/>
    <w:rsid w:val="005A62FC"/>
    <w:rsid w:val="005A7097"/>
    <w:rsid w:val="005B172A"/>
    <w:rsid w:val="005B2304"/>
    <w:rsid w:val="005B2336"/>
    <w:rsid w:val="005B2433"/>
    <w:rsid w:val="005B3CD1"/>
    <w:rsid w:val="005B4104"/>
    <w:rsid w:val="005B5287"/>
    <w:rsid w:val="005B5C91"/>
    <w:rsid w:val="005B5FEC"/>
    <w:rsid w:val="005B5FF7"/>
    <w:rsid w:val="005C14CE"/>
    <w:rsid w:val="005C41FF"/>
    <w:rsid w:val="005C5935"/>
    <w:rsid w:val="005D1397"/>
    <w:rsid w:val="005D1949"/>
    <w:rsid w:val="005D213E"/>
    <w:rsid w:val="005D4105"/>
    <w:rsid w:val="005D422E"/>
    <w:rsid w:val="005D43DE"/>
    <w:rsid w:val="005D6A14"/>
    <w:rsid w:val="005D6B0A"/>
    <w:rsid w:val="005D6EB7"/>
    <w:rsid w:val="005D7A70"/>
    <w:rsid w:val="005E1896"/>
    <w:rsid w:val="005E2653"/>
    <w:rsid w:val="005E36AF"/>
    <w:rsid w:val="005E375C"/>
    <w:rsid w:val="005E5250"/>
    <w:rsid w:val="005E7BFF"/>
    <w:rsid w:val="005F33D0"/>
    <w:rsid w:val="005F3F9F"/>
    <w:rsid w:val="005F403E"/>
    <w:rsid w:val="005F4073"/>
    <w:rsid w:val="005F540A"/>
    <w:rsid w:val="005F5422"/>
    <w:rsid w:val="005F550F"/>
    <w:rsid w:val="005F5ED4"/>
    <w:rsid w:val="005F6423"/>
    <w:rsid w:val="005F66FD"/>
    <w:rsid w:val="00600188"/>
    <w:rsid w:val="00602EEE"/>
    <w:rsid w:val="006053D2"/>
    <w:rsid w:val="006061A1"/>
    <w:rsid w:val="006069D1"/>
    <w:rsid w:val="00607595"/>
    <w:rsid w:val="00610C7B"/>
    <w:rsid w:val="00611AA7"/>
    <w:rsid w:val="00612A16"/>
    <w:rsid w:val="00613F1C"/>
    <w:rsid w:val="006143BA"/>
    <w:rsid w:val="00621706"/>
    <w:rsid w:val="006219E8"/>
    <w:rsid w:val="00624ABC"/>
    <w:rsid w:val="00631527"/>
    <w:rsid w:val="00632155"/>
    <w:rsid w:val="00633EB5"/>
    <w:rsid w:val="006348B5"/>
    <w:rsid w:val="00634BED"/>
    <w:rsid w:val="00635DC1"/>
    <w:rsid w:val="00636EA0"/>
    <w:rsid w:val="006370A6"/>
    <w:rsid w:val="00640B86"/>
    <w:rsid w:val="0064103A"/>
    <w:rsid w:val="00643FD2"/>
    <w:rsid w:val="006442EB"/>
    <w:rsid w:val="006451B3"/>
    <w:rsid w:val="0064608E"/>
    <w:rsid w:val="00652DD0"/>
    <w:rsid w:val="00653ABB"/>
    <w:rsid w:val="0065474C"/>
    <w:rsid w:val="006566FD"/>
    <w:rsid w:val="00656F45"/>
    <w:rsid w:val="00657E39"/>
    <w:rsid w:val="00662F12"/>
    <w:rsid w:val="00663D35"/>
    <w:rsid w:val="006649B7"/>
    <w:rsid w:val="00664B13"/>
    <w:rsid w:val="00665F45"/>
    <w:rsid w:val="006660C9"/>
    <w:rsid w:val="0067118A"/>
    <w:rsid w:val="0067269F"/>
    <w:rsid w:val="00672F3A"/>
    <w:rsid w:val="0067339F"/>
    <w:rsid w:val="00675E43"/>
    <w:rsid w:val="00680512"/>
    <w:rsid w:val="00680719"/>
    <w:rsid w:val="00680D80"/>
    <w:rsid w:val="00681513"/>
    <w:rsid w:val="006829D7"/>
    <w:rsid w:val="00686376"/>
    <w:rsid w:val="006875B5"/>
    <w:rsid w:val="00687D9E"/>
    <w:rsid w:val="00690094"/>
    <w:rsid w:val="00692083"/>
    <w:rsid w:val="00692497"/>
    <w:rsid w:val="0069263C"/>
    <w:rsid w:val="00693953"/>
    <w:rsid w:val="006948D6"/>
    <w:rsid w:val="00695EC2"/>
    <w:rsid w:val="00696DA9"/>
    <w:rsid w:val="006970A4"/>
    <w:rsid w:val="006970DE"/>
    <w:rsid w:val="00697116"/>
    <w:rsid w:val="006A281E"/>
    <w:rsid w:val="006A5D49"/>
    <w:rsid w:val="006A6C56"/>
    <w:rsid w:val="006A7D14"/>
    <w:rsid w:val="006B10EA"/>
    <w:rsid w:val="006B4C5F"/>
    <w:rsid w:val="006B586E"/>
    <w:rsid w:val="006B62C3"/>
    <w:rsid w:val="006B7A9F"/>
    <w:rsid w:val="006C05F6"/>
    <w:rsid w:val="006C0BF4"/>
    <w:rsid w:val="006C164D"/>
    <w:rsid w:val="006C4BD7"/>
    <w:rsid w:val="006C6F1F"/>
    <w:rsid w:val="006D0C6F"/>
    <w:rsid w:val="006D3117"/>
    <w:rsid w:val="006D46C7"/>
    <w:rsid w:val="006D525F"/>
    <w:rsid w:val="006D60D4"/>
    <w:rsid w:val="006D623C"/>
    <w:rsid w:val="006D72C3"/>
    <w:rsid w:val="006E023D"/>
    <w:rsid w:val="006E309A"/>
    <w:rsid w:val="006E31A9"/>
    <w:rsid w:val="006E34F4"/>
    <w:rsid w:val="006E4339"/>
    <w:rsid w:val="006F1DF4"/>
    <w:rsid w:val="006F1E2B"/>
    <w:rsid w:val="006F222F"/>
    <w:rsid w:val="006F3468"/>
    <w:rsid w:val="006F426D"/>
    <w:rsid w:val="006F4718"/>
    <w:rsid w:val="006F544D"/>
    <w:rsid w:val="006F7729"/>
    <w:rsid w:val="007003BA"/>
    <w:rsid w:val="007016D8"/>
    <w:rsid w:val="007036DC"/>
    <w:rsid w:val="007102CD"/>
    <w:rsid w:val="0071105F"/>
    <w:rsid w:val="00711351"/>
    <w:rsid w:val="007137BA"/>
    <w:rsid w:val="00713E08"/>
    <w:rsid w:val="00715776"/>
    <w:rsid w:val="00716595"/>
    <w:rsid w:val="007211AD"/>
    <w:rsid w:val="00722135"/>
    <w:rsid w:val="00722557"/>
    <w:rsid w:val="0072270D"/>
    <w:rsid w:val="00722F6E"/>
    <w:rsid w:val="007233C5"/>
    <w:rsid w:val="0072409F"/>
    <w:rsid w:val="00725B04"/>
    <w:rsid w:val="007263D6"/>
    <w:rsid w:val="007265E9"/>
    <w:rsid w:val="00726905"/>
    <w:rsid w:val="00727BB4"/>
    <w:rsid w:val="007324B4"/>
    <w:rsid w:val="007327A7"/>
    <w:rsid w:val="00735181"/>
    <w:rsid w:val="00736C26"/>
    <w:rsid w:val="00737915"/>
    <w:rsid w:val="00740269"/>
    <w:rsid w:val="00741471"/>
    <w:rsid w:val="00741AB9"/>
    <w:rsid w:val="00741C8D"/>
    <w:rsid w:val="00742722"/>
    <w:rsid w:val="007430EA"/>
    <w:rsid w:val="00743B26"/>
    <w:rsid w:val="0074498A"/>
    <w:rsid w:val="0074694B"/>
    <w:rsid w:val="00747F11"/>
    <w:rsid w:val="007515F2"/>
    <w:rsid w:val="007526F3"/>
    <w:rsid w:val="007538F7"/>
    <w:rsid w:val="00757C42"/>
    <w:rsid w:val="00760A00"/>
    <w:rsid w:val="00761DE3"/>
    <w:rsid w:val="007678F3"/>
    <w:rsid w:val="007712D6"/>
    <w:rsid w:val="0077337F"/>
    <w:rsid w:val="00774971"/>
    <w:rsid w:val="007777EA"/>
    <w:rsid w:val="00777E06"/>
    <w:rsid w:val="0078418E"/>
    <w:rsid w:val="00785FBE"/>
    <w:rsid w:val="00786BDE"/>
    <w:rsid w:val="0079037A"/>
    <w:rsid w:val="007917DA"/>
    <w:rsid w:val="00792307"/>
    <w:rsid w:val="00792965"/>
    <w:rsid w:val="00793464"/>
    <w:rsid w:val="007950CC"/>
    <w:rsid w:val="007979E3"/>
    <w:rsid w:val="007A0C5D"/>
    <w:rsid w:val="007A2840"/>
    <w:rsid w:val="007A38BD"/>
    <w:rsid w:val="007A3DA4"/>
    <w:rsid w:val="007A455D"/>
    <w:rsid w:val="007A5188"/>
    <w:rsid w:val="007A537F"/>
    <w:rsid w:val="007A5C7A"/>
    <w:rsid w:val="007A69F3"/>
    <w:rsid w:val="007A6BA9"/>
    <w:rsid w:val="007A6E15"/>
    <w:rsid w:val="007A7ACB"/>
    <w:rsid w:val="007A7AD9"/>
    <w:rsid w:val="007B0641"/>
    <w:rsid w:val="007B0B58"/>
    <w:rsid w:val="007B2B2D"/>
    <w:rsid w:val="007B354E"/>
    <w:rsid w:val="007B3582"/>
    <w:rsid w:val="007B3A9F"/>
    <w:rsid w:val="007C1166"/>
    <w:rsid w:val="007C1F7A"/>
    <w:rsid w:val="007C2DBF"/>
    <w:rsid w:val="007C5007"/>
    <w:rsid w:val="007C590B"/>
    <w:rsid w:val="007C5F35"/>
    <w:rsid w:val="007C6160"/>
    <w:rsid w:val="007D4E15"/>
    <w:rsid w:val="007D64F4"/>
    <w:rsid w:val="007E04F7"/>
    <w:rsid w:val="007E6370"/>
    <w:rsid w:val="007E7E2F"/>
    <w:rsid w:val="007F1422"/>
    <w:rsid w:val="007F20EA"/>
    <w:rsid w:val="007F4EB1"/>
    <w:rsid w:val="007F6099"/>
    <w:rsid w:val="007F615E"/>
    <w:rsid w:val="0080323D"/>
    <w:rsid w:val="00803308"/>
    <w:rsid w:val="00810688"/>
    <w:rsid w:val="00810F86"/>
    <w:rsid w:val="00811878"/>
    <w:rsid w:val="008134CB"/>
    <w:rsid w:val="008153F0"/>
    <w:rsid w:val="0081543A"/>
    <w:rsid w:val="0081703E"/>
    <w:rsid w:val="00817CF3"/>
    <w:rsid w:val="0082049C"/>
    <w:rsid w:val="008225ED"/>
    <w:rsid w:val="00825A50"/>
    <w:rsid w:val="008276EF"/>
    <w:rsid w:val="008300BC"/>
    <w:rsid w:val="00830252"/>
    <w:rsid w:val="0083231E"/>
    <w:rsid w:val="00832E72"/>
    <w:rsid w:val="0083668D"/>
    <w:rsid w:val="00837CB8"/>
    <w:rsid w:val="00840063"/>
    <w:rsid w:val="00842E9F"/>
    <w:rsid w:val="0084380D"/>
    <w:rsid w:val="008442CD"/>
    <w:rsid w:val="00845056"/>
    <w:rsid w:val="00845989"/>
    <w:rsid w:val="00847C8A"/>
    <w:rsid w:val="008503C7"/>
    <w:rsid w:val="0085085A"/>
    <w:rsid w:val="00851C59"/>
    <w:rsid w:val="0085204E"/>
    <w:rsid w:val="0085213A"/>
    <w:rsid w:val="00855BC4"/>
    <w:rsid w:val="00856450"/>
    <w:rsid w:val="00860046"/>
    <w:rsid w:val="00860141"/>
    <w:rsid w:val="00860EDE"/>
    <w:rsid w:val="008617B2"/>
    <w:rsid w:val="00862415"/>
    <w:rsid w:val="008659AB"/>
    <w:rsid w:val="00865D7D"/>
    <w:rsid w:val="00866769"/>
    <w:rsid w:val="00867BA5"/>
    <w:rsid w:val="00870B76"/>
    <w:rsid w:val="00873FB5"/>
    <w:rsid w:val="00874581"/>
    <w:rsid w:val="0087510F"/>
    <w:rsid w:val="0087624B"/>
    <w:rsid w:val="00876DBC"/>
    <w:rsid w:val="00876E68"/>
    <w:rsid w:val="00876F64"/>
    <w:rsid w:val="0087723E"/>
    <w:rsid w:val="00881571"/>
    <w:rsid w:val="00881A45"/>
    <w:rsid w:val="008832F2"/>
    <w:rsid w:val="008839E3"/>
    <w:rsid w:val="00884ACB"/>
    <w:rsid w:val="008864CB"/>
    <w:rsid w:val="00887851"/>
    <w:rsid w:val="00890311"/>
    <w:rsid w:val="00892525"/>
    <w:rsid w:val="008929E4"/>
    <w:rsid w:val="00893664"/>
    <w:rsid w:val="00893E1B"/>
    <w:rsid w:val="00894ADE"/>
    <w:rsid w:val="008A24C3"/>
    <w:rsid w:val="008A2A65"/>
    <w:rsid w:val="008A3484"/>
    <w:rsid w:val="008A3F14"/>
    <w:rsid w:val="008A73EA"/>
    <w:rsid w:val="008B15CF"/>
    <w:rsid w:val="008B1EB3"/>
    <w:rsid w:val="008B3157"/>
    <w:rsid w:val="008B4186"/>
    <w:rsid w:val="008B4B84"/>
    <w:rsid w:val="008B78EF"/>
    <w:rsid w:val="008C0047"/>
    <w:rsid w:val="008C3A8C"/>
    <w:rsid w:val="008C42C5"/>
    <w:rsid w:val="008C4D76"/>
    <w:rsid w:val="008C52A5"/>
    <w:rsid w:val="008C5F8B"/>
    <w:rsid w:val="008C6360"/>
    <w:rsid w:val="008C67CD"/>
    <w:rsid w:val="008C77CB"/>
    <w:rsid w:val="008D16F2"/>
    <w:rsid w:val="008D2253"/>
    <w:rsid w:val="008D415B"/>
    <w:rsid w:val="008D66D5"/>
    <w:rsid w:val="008D6CE9"/>
    <w:rsid w:val="008D6FD3"/>
    <w:rsid w:val="008E21AA"/>
    <w:rsid w:val="008E42AE"/>
    <w:rsid w:val="008E50FC"/>
    <w:rsid w:val="008F0594"/>
    <w:rsid w:val="008F229C"/>
    <w:rsid w:val="008F2F5E"/>
    <w:rsid w:val="008F53EF"/>
    <w:rsid w:val="008F6876"/>
    <w:rsid w:val="008F6B37"/>
    <w:rsid w:val="008F7829"/>
    <w:rsid w:val="009000E9"/>
    <w:rsid w:val="00901175"/>
    <w:rsid w:val="00901536"/>
    <w:rsid w:val="00902458"/>
    <w:rsid w:val="00902571"/>
    <w:rsid w:val="00902A5A"/>
    <w:rsid w:val="009030F0"/>
    <w:rsid w:val="0090317F"/>
    <w:rsid w:val="00912E04"/>
    <w:rsid w:val="0091392F"/>
    <w:rsid w:val="00914A98"/>
    <w:rsid w:val="00917656"/>
    <w:rsid w:val="00917EA3"/>
    <w:rsid w:val="00920A18"/>
    <w:rsid w:val="00920CE0"/>
    <w:rsid w:val="00923EC5"/>
    <w:rsid w:val="00926B49"/>
    <w:rsid w:val="00926B6D"/>
    <w:rsid w:val="00930E2E"/>
    <w:rsid w:val="009340A9"/>
    <w:rsid w:val="00935064"/>
    <w:rsid w:val="009356BE"/>
    <w:rsid w:val="00936964"/>
    <w:rsid w:val="00941726"/>
    <w:rsid w:val="00942A31"/>
    <w:rsid w:val="009439CB"/>
    <w:rsid w:val="00944C90"/>
    <w:rsid w:val="00944FC4"/>
    <w:rsid w:val="00945B72"/>
    <w:rsid w:val="009463C6"/>
    <w:rsid w:val="0094645D"/>
    <w:rsid w:val="00951AE7"/>
    <w:rsid w:val="00953D47"/>
    <w:rsid w:val="00960BC2"/>
    <w:rsid w:val="009620E7"/>
    <w:rsid w:val="009627B7"/>
    <w:rsid w:val="0096438F"/>
    <w:rsid w:val="00965BFA"/>
    <w:rsid w:val="0096627E"/>
    <w:rsid w:val="00967715"/>
    <w:rsid w:val="0097060C"/>
    <w:rsid w:val="00973BBF"/>
    <w:rsid w:val="009741B0"/>
    <w:rsid w:val="00976BED"/>
    <w:rsid w:val="00976C44"/>
    <w:rsid w:val="00980B81"/>
    <w:rsid w:val="00981074"/>
    <w:rsid w:val="0098131A"/>
    <w:rsid w:val="00981BB9"/>
    <w:rsid w:val="009826C6"/>
    <w:rsid w:val="00982711"/>
    <w:rsid w:val="00982BC4"/>
    <w:rsid w:val="009863BB"/>
    <w:rsid w:val="0098731C"/>
    <w:rsid w:val="009939BE"/>
    <w:rsid w:val="009A2A88"/>
    <w:rsid w:val="009A58E1"/>
    <w:rsid w:val="009B15D6"/>
    <w:rsid w:val="009B3B24"/>
    <w:rsid w:val="009B60AB"/>
    <w:rsid w:val="009C079B"/>
    <w:rsid w:val="009C1368"/>
    <w:rsid w:val="009C1D34"/>
    <w:rsid w:val="009C2F03"/>
    <w:rsid w:val="009C42A6"/>
    <w:rsid w:val="009C584C"/>
    <w:rsid w:val="009C6A06"/>
    <w:rsid w:val="009C6BB1"/>
    <w:rsid w:val="009C7906"/>
    <w:rsid w:val="009D0A49"/>
    <w:rsid w:val="009D25DE"/>
    <w:rsid w:val="009D326C"/>
    <w:rsid w:val="009D6B88"/>
    <w:rsid w:val="009E06E6"/>
    <w:rsid w:val="009E22D5"/>
    <w:rsid w:val="009E543C"/>
    <w:rsid w:val="009E73D7"/>
    <w:rsid w:val="009E754B"/>
    <w:rsid w:val="009E78A1"/>
    <w:rsid w:val="009F0F52"/>
    <w:rsid w:val="009F1012"/>
    <w:rsid w:val="009F1E76"/>
    <w:rsid w:val="009F21D3"/>
    <w:rsid w:val="009F2C11"/>
    <w:rsid w:val="009F38C4"/>
    <w:rsid w:val="009F3BD1"/>
    <w:rsid w:val="009F49C9"/>
    <w:rsid w:val="009F513A"/>
    <w:rsid w:val="009F61A1"/>
    <w:rsid w:val="009F7CC7"/>
    <w:rsid w:val="00A00579"/>
    <w:rsid w:val="00A0108C"/>
    <w:rsid w:val="00A02CB0"/>
    <w:rsid w:val="00A03870"/>
    <w:rsid w:val="00A04AC5"/>
    <w:rsid w:val="00A04BC3"/>
    <w:rsid w:val="00A05442"/>
    <w:rsid w:val="00A06CBD"/>
    <w:rsid w:val="00A07AFE"/>
    <w:rsid w:val="00A10D0B"/>
    <w:rsid w:val="00A10F07"/>
    <w:rsid w:val="00A1341E"/>
    <w:rsid w:val="00A1616A"/>
    <w:rsid w:val="00A169C0"/>
    <w:rsid w:val="00A16AC5"/>
    <w:rsid w:val="00A2092E"/>
    <w:rsid w:val="00A20CAE"/>
    <w:rsid w:val="00A23CA5"/>
    <w:rsid w:val="00A23E15"/>
    <w:rsid w:val="00A23F7F"/>
    <w:rsid w:val="00A25C95"/>
    <w:rsid w:val="00A26941"/>
    <w:rsid w:val="00A30BF3"/>
    <w:rsid w:val="00A30EA6"/>
    <w:rsid w:val="00A34033"/>
    <w:rsid w:val="00A344BE"/>
    <w:rsid w:val="00A34696"/>
    <w:rsid w:val="00A34AB6"/>
    <w:rsid w:val="00A34AC3"/>
    <w:rsid w:val="00A34B1C"/>
    <w:rsid w:val="00A36BDF"/>
    <w:rsid w:val="00A41515"/>
    <w:rsid w:val="00A41E45"/>
    <w:rsid w:val="00A4403C"/>
    <w:rsid w:val="00A44222"/>
    <w:rsid w:val="00A4437C"/>
    <w:rsid w:val="00A47755"/>
    <w:rsid w:val="00A50DA8"/>
    <w:rsid w:val="00A51BCA"/>
    <w:rsid w:val="00A5357E"/>
    <w:rsid w:val="00A56402"/>
    <w:rsid w:val="00A5685C"/>
    <w:rsid w:val="00A57DB8"/>
    <w:rsid w:val="00A60FD1"/>
    <w:rsid w:val="00A644C6"/>
    <w:rsid w:val="00A65250"/>
    <w:rsid w:val="00A66C0E"/>
    <w:rsid w:val="00A66DAA"/>
    <w:rsid w:val="00A67063"/>
    <w:rsid w:val="00A729A6"/>
    <w:rsid w:val="00A729DD"/>
    <w:rsid w:val="00A74E07"/>
    <w:rsid w:val="00A7521C"/>
    <w:rsid w:val="00A7582B"/>
    <w:rsid w:val="00A803B0"/>
    <w:rsid w:val="00A8197C"/>
    <w:rsid w:val="00A862DA"/>
    <w:rsid w:val="00A86878"/>
    <w:rsid w:val="00A86B54"/>
    <w:rsid w:val="00A87036"/>
    <w:rsid w:val="00A91C44"/>
    <w:rsid w:val="00A921AF"/>
    <w:rsid w:val="00A924EB"/>
    <w:rsid w:val="00A92F3C"/>
    <w:rsid w:val="00A93E3E"/>
    <w:rsid w:val="00A940E8"/>
    <w:rsid w:val="00A96320"/>
    <w:rsid w:val="00A97F06"/>
    <w:rsid w:val="00AA3270"/>
    <w:rsid w:val="00AA343F"/>
    <w:rsid w:val="00AA3653"/>
    <w:rsid w:val="00AA3F5E"/>
    <w:rsid w:val="00AA69E0"/>
    <w:rsid w:val="00AA69EF"/>
    <w:rsid w:val="00AA7576"/>
    <w:rsid w:val="00AB0388"/>
    <w:rsid w:val="00AB1F92"/>
    <w:rsid w:val="00AB26EB"/>
    <w:rsid w:val="00AB2827"/>
    <w:rsid w:val="00AB3106"/>
    <w:rsid w:val="00AB389E"/>
    <w:rsid w:val="00AB39CA"/>
    <w:rsid w:val="00AB43CD"/>
    <w:rsid w:val="00AB7B72"/>
    <w:rsid w:val="00AC2EEF"/>
    <w:rsid w:val="00AC3A76"/>
    <w:rsid w:val="00AC4957"/>
    <w:rsid w:val="00AC532B"/>
    <w:rsid w:val="00AC558E"/>
    <w:rsid w:val="00AC61FB"/>
    <w:rsid w:val="00AC6480"/>
    <w:rsid w:val="00AC793B"/>
    <w:rsid w:val="00AD199B"/>
    <w:rsid w:val="00AD23AF"/>
    <w:rsid w:val="00AD2D2F"/>
    <w:rsid w:val="00AD2FE8"/>
    <w:rsid w:val="00AD4D30"/>
    <w:rsid w:val="00AD5F47"/>
    <w:rsid w:val="00AD60E1"/>
    <w:rsid w:val="00AE2DFF"/>
    <w:rsid w:val="00AE345F"/>
    <w:rsid w:val="00AE42E5"/>
    <w:rsid w:val="00AE4E42"/>
    <w:rsid w:val="00AE5C01"/>
    <w:rsid w:val="00AE6BB6"/>
    <w:rsid w:val="00AE6BF0"/>
    <w:rsid w:val="00AE704A"/>
    <w:rsid w:val="00AF0622"/>
    <w:rsid w:val="00AF3387"/>
    <w:rsid w:val="00AF5721"/>
    <w:rsid w:val="00AF79E9"/>
    <w:rsid w:val="00B00A80"/>
    <w:rsid w:val="00B0253F"/>
    <w:rsid w:val="00B05066"/>
    <w:rsid w:val="00B058AF"/>
    <w:rsid w:val="00B125F4"/>
    <w:rsid w:val="00B14F60"/>
    <w:rsid w:val="00B17810"/>
    <w:rsid w:val="00B21531"/>
    <w:rsid w:val="00B25A3E"/>
    <w:rsid w:val="00B26140"/>
    <w:rsid w:val="00B32C6E"/>
    <w:rsid w:val="00B341AC"/>
    <w:rsid w:val="00B343C5"/>
    <w:rsid w:val="00B34C7C"/>
    <w:rsid w:val="00B34D9E"/>
    <w:rsid w:val="00B36531"/>
    <w:rsid w:val="00B405DF"/>
    <w:rsid w:val="00B4263A"/>
    <w:rsid w:val="00B4521F"/>
    <w:rsid w:val="00B463D9"/>
    <w:rsid w:val="00B51466"/>
    <w:rsid w:val="00B51621"/>
    <w:rsid w:val="00B526C9"/>
    <w:rsid w:val="00B529F3"/>
    <w:rsid w:val="00B558D6"/>
    <w:rsid w:val="00B56473"/>
    <w:rsid w:val="00B61DA8"/>
    <w:rsid w:val="00B62802"/>
    <w:rsid w:val="00B6326F"/>
    <w:rsid w:val="00B65357"/>
    <w:rsid w:val="00B65AFD"/>
    <w:rsid w:val="00B70AD1"/>
    <w:rsid w:val="00B72298"/>
    <w:rsid w:val="00B7306B"/>
    <w:rsid w:val="00B75E24"/>
    <w:rsid w:val="00B76A34"/>
    <w:rsid w:val="00B7759B"/>
    <w:rsid w:val="00B806E9"/>
    <w:rsid w:val="00B81BE7"/>
    <w:rsid w:val="00B82EE4"/>
    <w:rsid w:val="00B85570"/>
    <w:rsid w:val="00B861AD"/>
    <w:rsid w:val="00B871B9"/>
    <w:rsid w:val="00B9298F"/>
    <w:rsid w:val="00B941BB"/>
    <w:rsid w:val="00B958A3"/>
    <w:rsid w:val="00B9724D"/>
    <w:rsid w:val="00B974FE"/>
    <w:rsid w:val="00B97FC2"/>
    <w:rsid w:val="00BA3975"/>
    <w:rsid w:val="00BA3DA6"/>
    <w:rsid w:val="00BA41C7"/>
    <w:rsid w:val="00BA5174"/>
    <w:rsid w:val="00BA59AA"/>
    <w:rsid w:val="00BA7195"/>
    <w:rsid w:val="00BB07BE"/>
    <w:rsid w:val="00BB0949"/>
    <w:rsid w:val="00BB166A"/>
    <w:rsid w:val="00BB1A58"/>
    <w:rsid w:val="00BB39D6"/>
    <w:rsid w:val="00BB48CF"/>
    <w:rsid w:val="00BC031E"/>
    <w:rsid w:val="00BC3D30"/>
    <w:rsid w:val="00BC7441"/>
    <w:rsid w:val="00BD5215"/>
    <w:rsid w:val="00BD5BC5"/>
    <w:rsid w:val="00BD61AB"/>
    <w:rsid w:val="00BE434A"/>
    <w:rsid w:val="00BE55D4"/>
    <w:rsid w:val="00BE60F1"/>
    <w:rsid w:val="00BE6C92"/>
    <w:rsid w:val="00BE6F04"/>
    <w:rsid w:val="00BE7003"/>
    <w:rsid w:val="00BF0659"/>
    <w:rsid w:val="00BF1B07"/>
    <w:rsid w:val="00BF2593"/>
    <w:rsid w:val="00BF26A9"/>
    <w:rsid w:val="00BF3B98"/>
    <w:rsid w:val="00BF42D3"/>
    <w:rsid w:val="00BF4A94"/>
    <w:rsid w:val="00BF5416"/>
    <w:rsid w:val="00BF617C"/>
    <w:rsid w:val="00BF6D98"/>
    <w:rsid w:val="00BF6DCD"/>
    <w:rsid w:val="00BF7FB0"/>
    <w:rsid w:val="00C00ADA"/>
    <w:rsid w:val="00C02511"/>
    <w:rsid w:val="00C046B6"/>
    <w:rsid w:val="00C049DE"/>
    <w:rsid w:val="00C0520C"/>
    <w:rsid w:val="00C07A31"/>
    <w:rsid w:val="00C1009E"/>
    <w:rsid w:val="00C1414C"/>
    <w:rsid w:val="00C148FC"/>
    <w:rsid w:val="00C15873"/>
    <w:rsid w:val="00C21262"/>
    <w:rsid w:val="00C249DE"/>
    <w:rsid w:val="00C25169"/>
    <w:rsid w:val="00C27FF0"/>
    <w:rsid w:val="00C33016"/>
    <w:rsid w:val="00C33C26"/>
    <w:rsid w:val="00C34A37"/>
    <w:rsid w:val="00C3594F"/>
    <w:rsid w:val="00C36709"/>
    <w:rsid w:val="00C37A77"/>
    <w:rsid w:val="00C4029E"/>
    <w:rsid w:val="00C42A8F"/>
    <w:rsid w:val="00C4357D"/>
    <w:rsid w:val="00C449B1"/>
    <w:rsid w:val="00C44B0A"/>
    <w:rsid w:val="00C459FB"/>
    <w:rsid w:val="00C5091A"/>
    <w:rsid w:val="00C511C5"/>
    <w:rsid w:val="00C5198A"/>
    <w:rsid w:val="00C52016"/>
    <w:rsid w:val="00C53FF1"/>
    <w:rsid w:val="00C57D91"/>
    <w:rsid w:val="00C62A4C"/>
    <w:rsid w:val="00C64978"/>
    <w:rsid w:val="00C71C5A"/>
    <w:rsid w:val="00C7261E"/>
    <w:rsid w:val="00C72909"/>
    <w:rsid w:val="00C73EE8"/>
    <w:rsid w:val="00C74B37"/>
    <w:rsid w:val="00C7537B"/>
    <w:rsid w:val="00C76430"/>
    <w:rsid w:val="00C77B41"/>
    <w:rsid w:val="00C8226B"/>
    <w:rsid w:val="00C83534"/>
    <w:rsid w:val="00C84034"/>
    <w:rsid w:val="00C86679"/>
    <w:rsid w:val="00C903AA"/>
    <w:rsid w:val="00C91516"/>
    <w:rsid w:val="00C9253B"/>
    <w:rsid w:val="00C93533"/>
    <w:rsid w:val="00C938FA"/>
    <w:rsid w:val="00C96B3A"/>
    <w:rsid w:val="00CA12BC"/>
    <w:rsid w:val="00CA155E"/>
    <w:rsid w:val="00CA1F60"/>
    <w:rsid w:val="00CA24B4"/>
    <w:rsid w:val="00CA2727"/>
    <w:rsid w:val="00CA3640"/>
    <w:rsid w:val="00CA3B24"/>
    <w:rsid w:val="00CA5B75"/>
    <w:rsid w:val="00CA7530"/>
    <w:rsid w:val="00CB0D36"/>
    <w:rsid w:val="00CB19E1"/>
    <w:rsid w:val="00CB282C"/>
    <w:rsid w:val="00CB3CB1"/>
    <w:rsid w:val="00CB7DCA"/>
    <w:rsid w:val="00CC0F8F"/>
    <w:rsid w:val="00CC109E"/>
    <w:rsid w:val="00CC26C5"/>
    <w:rsid w:val="00CC3881"/>
    <w:rsid w:val="00CC3CBA"/>
    <w:rsid w:val="00CC566C"/>
    <w:rsid w:val="00CC751E"/>
    <w:rsid w:val="00CD0F0B"/>
    <w:rsid w:val="00CD1B60"/>
    <w:rsid w:val="00CD28CC"/>
    <w:rsid w:val="00CD28EF"/>
    <w:rsid w:val="00CD2B2F"/>
    <w:rsid w:val="00CD2E24"/>
    <w:rsid w:val="00CE082E"/>
    <w:rsid w:val="00CE0F09"/>
    <w:rsid w:val="00CE13AE"/>
    <w:rsid w:val="00CE1CA6"/>
    <w:rsid w:val="00CE43BD"/>
    <w:rsid w:val="00CF1A4D"/>
    <w:rsid w:val="00CF3B36"/>
    <w:rsid w:val="00CF3BA8"/>
    <w:rsid w:val="00CF3DCF"/>
    <w:rsid w:val="00CF680C"/>
    <w:rsid w:val="00D0016C"/>
    <w:rsid w:val="00D011E7"/>
    <w:rsid w:val="00D012AB"/>
    <w:rsid w:val="00D0148D"/>
    <w:rsid w:val="00D02212"/>
    <w:rsid w:val="00D023D0"/>
    <w:rsid w:val="00D02826"/>
    <w:rsid w:val="00D04DE0"/>
    <w:rsid w:val="00D062B7"/>
    <w:rsid w:val="00D103FE"/>
    <w:rsid w:val="00D10753"/>
    <w:rsid w:val="00D10EE6"/>
    <w:rsid w:val="00D14500"/>
    <w:rsid w:val="00D2214D"/>
    <w:rsid w:val="00D2665D"/>
    <w:rsid w:val="00D324B2"/>
    <w:rsid w:val="00D32A31"/>
    <w:rsid w:val="00D33307"/>
    <w:rsid w:val="00D34437"/>
    <w:rsid w:val="00D36154"/>
    <w:rsid w:val="00D371B4"/>
    <w:rsid w:val="00D372C3"/>
    <w:rsid w:val="00D421BB"/>
    <w:rsid w:val="00D4543E"/>
    <w:rsid w:val="00D45B08"/>
    <w:rsid w:val="00D45EF7"/>
    <w:rsid w:val="00D47C0F"/>
    <w:rsid w:val="00D506CA"/>
    <w:rsid w:val="00D53107"/>
    <w:rsid w:val="00D53870"/>
    <w:rsid w:val="00D54F69"/>
    <w:rsid w:val="00D576AE"/>
    <w:rsid w:val="00D57CEE"/>
    <w:rsid w:val="00D60AEF"/>
    <w:rsid w:val="00D63BC7"/>
    <w:rsid w:val="00D651BE"/>
    <w:rsid w:val="00D657F3"/>
    <w:rsid w:val="00D65E76"/>
    <w:rsid w:val="00D65FFB"/>
    <w:rsid w:val="00D660D3"/>
    <w:rsid w:val="00D66AE3"/>
    <w:rsid w:val="00D70B26"/>
    <w:rsid w:val="00D715D6"/>
    <w:rsid w:val="00D7175B"/>
    <w:rsid w:val="00D71F76"/>
    <w:rsid w:val="00D81391"/>
    <w:rsid w:val="00D81E8E"/>
    <w:rsid w:val="00D82546"/>
    <w:rsid w:val="00D82E2D"/>
    <w:rsid w:val="00D84893"/>
    <w:rsid w:val="00D85C26"/>
    <w:rsid w:val="00D9015B"/>
    <w:rsid w:val="00D902BA"/>
    <w:rsid w:val="00D902C1"/>
    <w:rsid w:val="00D92906"/>
    <w:rsid w:val="00D937F1"/>
    <w:rsid w:val="00D94ECE"/>
    <w:rsid w:val="00D95281"/>
    <w:rsid w:val="00D957F0"/>
    <w:rsid w:val="00DA0428"/>
    <w:rsid w:val="00DA08ED"/>
    <w:rsid w:val="00DA1492"/>
    <w:rsid w:val="00DA150F"/>
    <w:rsid w:val="00DA1737"/>
    <w:rsid w:val="00DA291B"/>
    <w:rsid w:val="00DA2A42"/>
    <w:rsid w:val="00DA3665"/>
    <w:rsid w:val="00DA381E"/>
    <w:rsid w:val="00DA4273"/>
    <w:rsid w:val="00DA4A19"/>
    <w:rsid w:val="00DA51A8"/>
    <w:rsid w:val="00DA5381"/>
    <w:rsid w:val="00DA6BDF"/>
    <w:rsid w:val="00DB3D6B"/>
    <w:rsid w:val="00DB412B"/>
    <w:rsid w:val="00DB431E"/>
    <w:rsid w:val="00DB50E2"/>
    <w:rsid w:val="00DB7A61"/>
    <w:rsid w:val="00DC0FD6"/>
    <w:rsid w:val="00DC33F0"/>
    <w:rsid w:val="00DC40FB"/>
    <w:rsid w:val="00DC5A16"/>
    <w:rsid w:val="00DC672C"/>
    <w:rsid w:val="00DC697F"/>
    <w:rsid w:val="00DD05C3"/>
    <w:rsid w:val="00DD1AEF"/>
    <w:rsid w:val="00DD3103"/>
    <w:rsid w:val="00DD315C"/>
    <w:rsid w:val="00DD37B0"/>
    <w:rsid w:val="00DD453F"/>
    <w:rsid w:val="00DD6802"/>
    <w:rsid w:val="00DD6BE7"/>
    <w:rsid w:val="00DD720B"/>
    <w:rsid w:val="00DD78E2"/>
    <w:rsid w:val="00DE18AB"/>
    <w:rsid w:val="00DE1E59"/>
    <w:rsid w:val="00DE2BA4"/>
    <w:rsid w:val="00DE31CC"/>
    <w:rsid w:val="00DE4A16"/>
    <w:rsid w:val="00DE5CD5"/>
    <w:rsid w:val="00DE6ADA"/>
    <w:rsid w:val="00DE6D43"/>
    <w:rsid w:val="00DE7C19"/>
    <w:rsid w:val="00DF0248"/>
    <w:rsid w:val="00DF0C1B"/>
    <w:rsid w:val="00DF15FF"/>
    <w:rsid w:val="00DF280B"/>
    <w:rsid w:val="00DF2A83"/>
    <w:rsid w:val="00DF41DE"/>
    <w:rsid w:val="00DF4E97"/>
    <w:rsid w:val="00DF5D46"/>
    <w:rsid w:val="00DF7708"/>
    <w:rsid w:val="00E0002C"/>
    <w:rsid w:val="00E0062C"/>
    <w:rsid w:val="00E01FF0"/>
    <w:rsid w:val="00E02285"/>
    <w:rsid w:val="00E024D1"/>
    <w:rsid w:val="00E03C6D"/>
    <w:rsid w:val="00E043AC"/>
    <w:rsid w:val="00E043B9"/>
    <w:rsid w:val="00E07530"/>
    <w:rsid w:val="00E107E9"/>
    <w:rsid w:val="00E10D15"/>
    <w:rsid w:val="00E11FAF"/>
    <w:rsid w:val="00E12572"/>
    <w:rsid w:val="00E14ECA"/>
    <w:rsid w:val="00E151F0"/>
    <w:rsid w:val="00E15E17"/>
    <w:rsid w:val="00E17EF1"/>
    <w:rsid w:val="00E20E2A"/>
    <w:rsid w:val="00E21EC2"/>
    <w:rsid w:val="00E254D1"/>
    <w:rsid w:val="00E26BFC"/>
    <w:rsid w:val="00E27FE6"/>
    <w:rsid w:val="00E30DFD"/>
    <w:rsid w:val="00E32F3F"/>
    <w:rsid w:val="00E34DDE"/>
    <w:rsid w:val="00E362AA"/>
    <w:rsid w:val="00E36E1F"/>
    <w:rsid w:val="00E42495"/>
    <w:rsid w:val="00E435C6"/>
    <w:rsid w:val="00E47C37"/>
    <w:rsid w:val="00E50837"/>
    <w:rsid w:val="00E50A2F"/>
    <w:rsid w:val="00E50DBC"/>
    <w:rsid w:val="00E5679D"/>
    <w:rsid w:val="00E567A2"/>
    <w:rsid w:val="00E60AA9"/>
    <w:rsid w:val="00E62782"/>
    <w:rsid w:val="00E63C7B"/>
    <w:rsid w:val="00E66B80"/>
    <w:rsid w:val="00E7068F"/>
    <w:rsid w:val="00E73B31"/>
    <w:rsid w:val="00E75BDB"/>
    <w:rsid w:val="00E80E00"/>
    <w:rsid w:val="00E838B9"/>
    <w:rsid w:val="00E8429A"/>
    <w:rsid w:val="00E87387"/>
    <w:rsid w:val="00E9402A"/>
    <w:rsid w:val="00E95A4F"/>
    <w:rsid w:val="00E965B6"/>
    <w:rsid w:val="00E97D1F"/>
    <w:rsid w:val="00EA0F71"/>
    <w:rsid w:val="00EA17A1"/>
    <w:rsid w:val="00EA1B31"/>
    <w:rsid w:val="00EA4E4A"/>
    <w:rsid w:val="00EA651F"/>
    <w:rsid w:val="00EA7142"/>
    <w:rsid w:val="00EB1353"/>
    <w:rsid w:val="00EB26E1"/>
    <w:rsid w:val="00EB3265"/>
    <w:rsid w:val="00EB4C04"/>
    <w:rsid w:val="00EB4F38"/>
    <w:rsid w:val="00EB5857"/>
    <w:rsid w:val="00EB6327"/>
    <w:rsid w:val="00EB662B"/>
    <w:rsid w:val="00EB6A95"/>
    <w:rsid w:val="00EB7A47"/>
    <w:rsid w:val="00EB7D0F"/>
    <w:rsid w:val="00EC0FD8"/>
    <w:rsid w:val="00EC29F9"/>
    <w:rsid w:val="00EC517C"/>
    <w:rsid w:val="00EC52C6"/>
    <w:rsid w:val="00EC632A"/>
    <w:rsid w:val="00EC6C9C"/>
    <w:rsid w:val="00EC7134"/>
    <w:rsid w:val="00ED0BAD"/>
    <w:rsid w:val="00ED2B89"/>
    <w:rsid w:val="00ED34AF"/>
    <w:rsid w:val="00ED51E7"/>
    <w:rsid w:val="00ED541E"/>
    <w:rsid w:val="00EE62F2"/>
    <w:rsid w:val="00EE79EE"/>
    <w:rsid w:val="00EF1453"/>
    <w:rsid w:val="00EF404D"/>
    <w:rsid w:val="00EF4477"/>
    <w:rsid w:val="00EF5BFF"/>
    <w:rsid w:val="00EF619B"/>
    <w:rsid w:val="00EF630A"/>
    <w:rsid w:val="00EF7F1E"/>
    <w:rsid w:val="00F01E69"/>
    <w:rsid w:val="00F04F2B"/>
    <w:rsid w:val="00F10373"/>
    <w:rsid w:val="00F11984"/>
    <w:rsid w:val="00F11C55"/>
    <w:rsid w:val="00F12677"/>
    <w:rsid w:val="00F12CC2"/>
    <w:rsid w:val="00F13B01"/>
    <w:rsid w:val="00F14429"/>
    <w:rsid w:val="00F1579B"/>
    <w:rsid w:val="00F21C15"/>
    <w:rsid w:val="00F24825"/>
    <w:rsid w:val="00F2622D"/>
    <w:rsid w:val="00F264FA"/>
    <w:rsid w:val="00F27ABA"/>
    <w:rsid w:val="00F30B4E"/>
    <w:rsid w:val="00F317F0"/>
    <w:rsid w:val="00F31FFB"/>
    <w:rsid w:val="00F3233F"/>
    <w:rsid w:val="00F334BA"/>
    <w:rsid w:val="00F362B9"/>
    <w:rsid w:val="00F37C6A"/>
    <w:rsid w:val="00F37D80"/>
    <w:rsid w:val="00F418A0"/>
    <w:rsid w:val="00F426CA"/>
    <w:rsid w:val="00F45314"/>
    <w:rsid w:val="00F453F3"/>
    <w:rsid w:val="00F45BCF"/>
    <w:rsid w:val="00F45C83"/>
    <w:rsid w:val="00F45CEF"/>
    <w:rsid w:val="00F52783"/>
    <w:rsid w:val="00F52C5F"/>
    <w:rsid w:val="00F53368"/>
    <w:rsid w:val="00F54C15"/>
    <w:rsid w:val="00F56281"/>
    <w:rsid w:val="00F56E38"/>
    <w:rsid w:val="00F57DC1"/>
    <w:rsid w:val="00F60D72"/>
    <w:rsid w:val="00F62779"/>
    <w:rsid w:val="00F62D85"/>
    <w:rsid w:val="00F639E1"/>
    <w:rsid w:val="00F63E35"/>
    <w:rsid w:val="00F64A05"/>
    <w:rsid w:val="00F65C38"/>
    <w:rsid w:val="00F66988"/>
    <w:rsid w:val="00F66A85"/>
    <w:rsid w:val="00F67820"/>
    <w:rsid w:val="00F707DE"/>
    <w:rsid w:val="00F713B0"/>
    <w:rsid w:val="00F713D8"/>
    <w:rsid w:val="00F72CCE"/>
    <w:rsid w:val="00F7385B"/>
    <w:rsid w:val="00F80DA2"/>
    <w:rsid w:val="00F81A1F"/>
    <w:rsid w:val="00F84A4B"/>
    <w:rsid w:val="00F862C0"/>
    <w:rsid w:val="00F86645"/>
    <w:rsid w:val="00F874D2"/>
    <w:rsid w:val="00F92A02"/>
    <w:rsid w:val="00F94E64"/>
    <w:rsid w:val="00F95F1D"/>
    <w:rsid w:val="00FA0E57"/>
    <w:rsid w:val="00FA4926"/>
    <w:rsid w:val="00FA4B0F"/>
    <w:rsid w:val="00FA6A26"/>
    <w:rsid w:val="00FA7A89"/>
    <w:rsid w:val="00FB1751"/>
    <w:rsid w:val="00FB25AD"/>
    <w:rsid w:val="00FB3753"/>
    <w:rsid w:val="00FB4724"/>
    <w:rsid w:val="00FB570B"/>
    <w:rsid w:val="00FB57FF"/>
    <w:rsid w:val="00FB7679"/>
    <w:rsid w:val="00FC0176"/>
    <w:rsid w:val="00FC1214"/>
    <w:rsid w:val="00FC1F57"/>
    <w:rsid w:val="00FC2BF9"/>
    <w:rsid w:val="00FC76DE"/>
    <w:rsid w:val="00FD0647"/>
    <w:rsid w:val="00FD22A1"/>
    <w:rsid w:val="00FD4565"/>
    <w:rsid w:val="00FE3AEA"/>
    <w:rsid w:val="00FE3C86"/>
    <w:rsid w:val="00FE5D0B"/>
    <w:rsid w:val="00FE6103"/>
    <w:rsid w:val="00FE63CC"/>
    <w:rsid w:val="00FE6F2F"/>
    <w:rsid w:val="00FE779E"/>
    <w:rsid w:val="00FF011D"/>
    <w:rsid w:val="00FF2748"/>
    <w:rsid w:val="00FF297F"/>
    <w:rsid w:val="00FF30A7"/>
    <w:rsid w:val="00FF30AB"/>
    <w:rsid w:val="00FF3959"/>
    <w:rsid w:val="00FF4208"/>
    <w:rsid w:val="00FF4BDF"/>
    <w:rsid w:val="00FF4C99"/>
    <w:rsid w:val="00FF69E3"/>
    <w:rsid w:val="00FF7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6017E"/>
  <w15:docId w15:val="{057C1423-C52B-47F4-A938-E818BE12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AE"/>
    <w:rPr>
      <w:sz w:val="24"/>
      <w:szCs w:val="24"/>
    </w:rPr>
  </w:style>
  <w:style w:type="paragraph" w:styleId="Titre1">
    <w:name w:val="heading 1"/>
    <w:basedOn w:val="Normal"/>
    <w:next w:val="Normal"/>
    <w:link w:val="Titre1Car"/>
    <w:uiPriority w:val="99"/>
    <w:qFormat/>
    <w:rsid w:val="0079037A"/>
    <w:pPr>
      <w:keepNext/>
      <w:keepLines/>
      <w:pageBreakBefore/>
      <w:numPr>
        <w:numId w:val="4"/>
      </w:numPr>
      <w:pBdr>
        <w:top w:val="single" w:sz="4" w:space="1" w:color="auto"/>
        <w:left w:val="single" w:sz="4" w:space="4" w:color="auto"/>
        <w:bottom w:val="single" w:sz="4" w:space="1" w:color="auto"/>
        <w:right w:val="single" w:sz="4" w:space="4" w:color="auto"/>
      </w:pBdr>
      <w:spacing w:before="480"/>
      <w:jc w:val="center"/>
      <w:outlineLvl w:val="0"/>
    </w:pPr>
    <w:rPr>
      <w:rFonts w:ascii="Cambria" w:hAnsi="Cambria"/>
      <w:b/>
      <w:bCs/>
      <w:color w:val="365F91"/>
      <w:sz w:val="32"/>
      <w:szCs w:val="28"/>
    </w:rPr>
  </w:style>
  <w:style w:type="paragraph" w:styleId="Titre2">
    <w:name w:val="heading 2"/>
    <w:basedOn w:val="Normal"/>
    <w:next w:val="Normal"/>
    <w:link w:val="Titre2Car"/>
    <w:autoRedefine/>
    <w:uiPriority w:val="99"/>
    <w:qFormat/>
    <w:rsid w:val="00182661"/>
    <w:pPr>
      <w:keepNext/>
      <w:pBdr>
        <w:top w:val="single" w:sz="4" w:space="1" w:color="auto"/>
        <w:left w:val="single" w:sz="4" w:space="0" w:color="auto"/>
        <w:bottom w:val="single" w:sz="4" w:space="1" w:color="auto"/>
        <w:right w:val="single" w:sz="4" w:space="8" w:color="auto"/>
      </w:pBdr>
      <w:ind w:left="1134" w:right="1415"/>
      <w:jc w:val="center"/>
      <w:outlineLvl w:val="1"/>
    </w:pPr>
    <w:rPr>
      <w:rFonts w:asciiTheme="majorHAnsi" w:hAnsiTheme="majorHAnsi" w:cs="Arial"/>
      <w:b/>
      <w:bCs/>
      <w:iCs/>
      <w:color w:val="1F497D" w:themeColor="text2"/>
      <w:sz w:val="28"/>
      <w:szCs w:val="22"/>
    </w:rPr>
  </w:style>
  <w:style w:type="paragraph" w:styleId="Titre3">
    <w:name w:val="heading 3"/>
    <w:basedOn w:val="Normal"/>
    <w:next w:val="Normal"/>
    <w:link w:val="Titre3Car"/>
    <w:autoRedefine/>
    <w:uiPriority w:val="99"/>
    <w:qFormat/>
    <w:rsid w:val="0079037A"/>
    <w:pPr>
      <w:keepNext/>
      <w:numPr>
        <w:numId w:val="5"/>
      </w:numPr>
      <w:spacing w:before="240" w:after="60"/>
      <w:outlineLvl w:val="2"/>
    </w:pPr>
    <w:rPr>
      <w:rFonts w:ascii="Garamond" w:hAnsi="Garamond" w:cs="Arial"/>
      <w:b/>
      <w:bCs/>
      <w:sz w:val="28"/>
      <w:szCs w:val="28"/>
      <w:u w:val="single"/>
    </w:rPr>
  </w:style>
  <w:style w:type="paragraph" w:styleId="Titre5">
    <w:name w:val="heading 5"/>
    <w:basedOn w:val="Normal"/>
    <w:next w:val="Normal"/>
    <w:link w:val="Titre5Car"/>
    <w:uiPriority w:val="99"/>
    <w:qFormat/>
    <w:rsid w:val="00FA7A8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9037A"/>
    <w:rPr>
      <w:rFonts w:ascii="Cambria" w:hAnsi="Cambria"/>
      <w:b/>
      <w:bCs/>
      <w:color w:val="365F91"/>
      <w:sz w:val="32"/>
      <w:szCs w:val="28"/>
    </w:rPr>
  </w:style>
  <w:style w:type="character" w:customStyle="1" w:styleId="Titre2Car">
    <w:name w:val="Titre 2 Car"/>
    <w:basedOn w:val="Policepardfaut"/>
    <w:link w:val="Titre2"/>
    <w:uiPriority w:val="99"/>
    <w:locked/>
    <w:rsid w:val="00182661"/>
    <w:rPr>
      <w:rFonts w:asciiTheme="majorHAnsi" w:hAnsiTheme="majorHAnsi" w:cs="Arial"/>
      <w:b/>
      <w:bCs/>
      <w:iCs/>
      <w:color w:val="1F497D" w:themeColor="text2"/>
      <w:sz w:val="28"/>
    </w:rPr>
  </w:style>
  <w:style w:type="character" w:customStyle="1" w:styleId="Titre3Car">
    <w:name w:val="Titre 3 Car"/>
    <w:basedOn w:val="Policepardfaut"/>
    <w:link w:val="Titre3"/>
    <w:uiPriority w:val="99"/>
    <w:locked/>
    <w:rsid w:val="0079037A"/>
    <w:rPr>
      <w:rFonts w:ascii="Garamond" w:hAnsi="Garamond" w:cs="Arial"/>
      <w:b/>
      <w:bCs/>
      <w:sz w:val="28"/>
      <w:szCs w:val="28"/>
      <w:u w:val="single"/>
    </w:rPr>
  </w:style>
  <w:style w:type="character" w:customStyle="1" w:styleId="Titre5Car">
    <w:name w:val="Titre 5 Car"/>
    <w:basedOn w:val="Policepardfaut"/>
    <w:link w:val="Titre5"/>
    <w:uiPriority w:val="99"/>
    <w:semiHidden/>
    <w:locked/>
    <w:rsid w:val="00517D53"/>
    <w:rPr>
      <w:rFonts w:ascii="Calibri" w:hAnsi="Calibri" w:cs="Times New Roman"/>
      <w:b/>
      <w:bCs/>
      <w:i/>
      <w:iCs/>
      <w:sz w:val="26"/>
      <w:szCs w:val="26"/>
    </w:rPr>
  </w:style>
  <w:style w:type="paragraph" w:styleId="En-tte">
    <w:name w:val="header"/>
    <w:basedOn w:val="Normal"/>
    <w:link w:val="En-tteCar"/>
    <w:uiPriority w:val="99"/>
    <w:rsid w:val="00CC3CBA"/>
    <w:pPr>
      <w:tabs>
        <w:tab w:val="center" w:pos="4536"/>
        <w:tab w:val="right" w:pos="9072"/>
      </w:tabs>
    </w:pPr>
  </w:style>
  <w:style w:type="character" w:customStyle="1" w:styleId="En-tteCar">
    <w:name w:val="En-tête Car"/>
    <w:basedOn w:val="Policepardfaut"/>
    <w:link w:val="En-tte"/>
    <w:uiPriority w:val="99"/>
    <w:semiHidden/>
    <w:locked/>
    <w:rsid w:val="00517D53"/>
    <w:rPr>
      <w:rFonts w:cs="Times New Roman"/>
      <w:sz w:val="24"/>
      <w:szCs w:val="24"/>
    </w:rPr>
  </w:style>
  <w:style w:type="paragraph" w:styleId="Pieddepage">
    <w:name w:val="footer"/>
    <w:basedOn w:val="Normal"/>
    <w:link w:val="PieddepageCar"/>
    <w:uiPriority w:val="99"/>
    <w:rsid w:val="00CC3CBA"/>
    <w:pPr>
      <w:tabs>
        <w:tab w:val="center" w:pos="4536"/>
        <w:tab w:val="right" w:pos="9072"/>
      </w:tabs>
    </w:pPr>
  </w:style>
  <w:style w:type="character" w:customStyle="1" w:styleId="PieddepageCar">
    <w:name w:val="Pied de page Car"/>
    <w:basedOn w:val="Policepardfaut"/>
    <w:link w:val="Pieddepage"/>
    <w:uiPriority w:val="99"/>
    <w:locked/>
    <w:rsid w:val="00517D53"/>
    <w:rPr>
      <w:rFonts w:cs="Times New Roman"/>
      <w:sz w:val="24"/>
      <w:szCs w:val="24"/>
    </w:rPr>
  </w:style>
  <w:style w:type="character" w:styleId="Numrodepage">
    <w:name w:val="page number"/>
    <w:basedOn w:val="Policepardfaut"/>
    <w:uiPriority w:val="99"/>
    <w:rsid w:val="00CC3CBA"/>
    <w:rPr>
      <w:rFonts w:cs="Times New Roman"/>
    </w:rPr>
  </w:style>
  <w:style w:type="paragraph" w:styleId="Textedebulles">
    <w:name w:val="Balloon Text"/>
    <w:basedOn w:val="Normal"/>
    <w:link w:val="TextedebullesCar"/>
    <w:uiPriority w:val="99"/>
    <w:rsid w:val="004D3882"/>
    <w:rPr>
      <w:rFonts w:ascii="Tahoma" w:hAnsi="Tahoma" w:cs="Tahoma"/>
      <w:sz w:val="16"/>
      <w:szCs w:val="16"/>
    </w:rPr>
  </w:style>
  <w:style w:type="character" w:customStyle="1" w:styleId="TextedebullesCar">
    <w:name w:val="Texte de bulles Car"/>
    <w:basedOn w:val="Policepardfaut"/>
    <w:link w:val="Textedebulles"/>
    <w:uiPriority w:val="99"/>
    <w:locked/>
    <w:rsid w:val="004D3882"/>
    <w:rPr>
      <w:rFonts w:ascii="Tahoma" w:hAnsi="Tahoma" w:cs="Tahoma"/>
      <w:sz w:val="16"/>
      <w:szCs w:val="16"/>
    </w:rPr>
  </w:style>
  <w:style w:type="paragraph" w:customStyle="1" w:styleId="StyleTitre3Gauche127cmPremireligne0cm">
    <w:name w:val="Style Titre 3 + Gauche :  127 cm Première ligne : 0 cm"/>
    <w:basedOn w:val="Titre3"/>
    <w:autoRedefine/>
    <w:uiPriority w:val="99"/>
    <w:rsid w:val="00F56281"/>
    <w:pPr>
      <w:numPr>
        <w:numId w:val="1"/>
      </w:numPr>
    </w:pPr>
    <w:rPr>
      <w:rFonts w:cs="Times New Roman"/>
      <w:szCs w:val="20"/>
    </w:rPr>
  </w:style>
  <w:style w:type="character" w:customStyle="1" w:styleId="StyleArialNoir">
    <w:name w:val="Style Arial Noir"/>
    <w:basedOn w:val="Policepardfaut"/>
    <w:uiPriority w:val="99"/>
    <w:rsid w:val="005A37BD"/>
    <w:rPr>
      <w:rFonts w:ascii="Arial" w:hAnsi="Arial" w:cs="Times New Roman"/>
      <w:color w:val="000000"/>
      <w:sz w:val="22"/>
    </w:rPr>
  </w:style>
  <w:style w:type="character" w:customStyle="1" w:styleId="StyleArialNoir1">
    <w:name w:val="Style Arial Noir1"/>
    <w:basedOn w:val="Policepardfaut"/>
    <w:uiPriority w:val="99"/>
    <w:rsid w:val="005A37BD"/>
    <w:rPr>
      <w:rFonts w:ascii="Arial" w:hAnsi="Arial" w:cs="Times New Roman"/>
      <w:color w:val="000000"/>
      <w:sz w:val="22"/>
    </w:rPr>
  </w:style>
  <w:style w:type="character" w:styleId="Lienhypertexte">
    <w:name w:val="Hyperlink"/>
    <w:basedOn w:val="Policepardfaut"/>
    <w:uiPriority w:val="99"/>
    <w:rsid w:val="005020B4"/>
    <w:rPr>
      <w:rFonts w:cs="Times New Roman"/>
      <w:color w:val="0000FF"/>
      <w:u w:val="single"/>
    </w:rPr>
  </w:style>
  <w:style w:type="paragraph" w:styleId="TM2">
    <w:name w:val="toc 2"/>
    <w:basedOn w:val="Normal"/>
    <w:next w:val="Normal"/>
    <w:autoRedefine/>
    <w:uiPriority w:val="39"/>
    <w:rsid w:val="00825A50"/>
    <w:pPr>
      <w:spacing w:before="240"/>
    </w:pPr>
    <w:rPr>
      <w:rFonts w:asciiTheme="minorHAnsi" w:hAnsiTheme="minorHAnsi" w:cstheme="minorHAnsi"/>
      <w:b/>
      <w:bCs/>
      <w:sz w:val="20"/>
      <w:szCs w:val="20"/>
    </w:rPr>
  </w:style>
  <w:style w:type="paragraph" w:styleId="TM3">
    <w:name w:val="toc 3"/>
    <w:basedOn w:val="Normal"/>
    <w:next w:val="Normal"/>
    <w:autoRedefine/>
    <w:uiPriority w:val="39"/>
    <w:rsid w:val="00825A50"/>
    <w:pPr>
      <w:ind w:left="240"/>
    </w:pPr>
    <w:rPr>
      <w:rFonts w:asciiTheme="minorHAnsi" w:hAnsiTheme="minorHAnsi" w:cstheme="minorHAnsi"/>
      <w:sz w:val="20"/>
      <w:szCs w:val="20"/>
    </w:rPr>
  </w:style>
  <w:style w:type="paragraph" w:styleId="TM1">
    <w:name w:val="toc 1"/>
    <w:basedOn w:val="Normal"/>
    <w:next w:val="Normal"/>
    <w:autoRedefine/>
    <w:uiPriority w:val="39"/>
    <w:rsid w:val="00DB3D6B"/>
    <w:pPr>
      <w:spacing w:before="360"/>
    </w:pPr>
    <w:rPr>
      <w:rFonts w:asciiTheme="majorHAnsi" w:hAnsiTheme="majorHAnsi"/>
      <w:b/>
      <w:bCs/>
      <w:caps/>
    </w:rPr>
  </w:style>
  <w:style w:type="paragraph" w:customStyle="1" w:styleId="Default">
    <w:name w:val="Default"/>
    <w:uiPriority w:val="99"/>
    <w:rsid w:val="00A02CB0"/>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99"/>
    <w:qFormat/>
    <w:rsid w:val="00FF297F"/>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4D6AF1"/>
    <w:pPr>
      <w:spacing w:before="100" w:beforeAutospacing="1" w:after="100" w:afterAutospacing="1"/>
    </w:pPr>
  </w:style>
  <w:style w:type="character" w:customStyle="1" w:styleId="stylearialnoir0">
    <w:name w:val="stylearialnoir"/>
    <w:basedOn w:val="Policepardfaut"/>
    <w:uiPriority w:val="99"/>
    <w:rsid w:val="004D6AF1"/>
    <w:rPr>
      <w:rFonts w:cs="Times New Roman"/>
    </w:rPr>
  </w:style>
  <w:style w:type="paragraph" w:styleId="TM4">
    <w:name w:val="toc 4"/>
    <w:basedOn w:val="Normal"/>
    <w:next w:val="Normal"/>
    <w:autoRedefine/>
    <w:uiPriority w:val="39"/>
    <w:rsid w:val="006451B3"/>
    <w:pPr>
      <w:ind w:left="480"/>
    </w:pPr>
    <w:rPr>
      <w:rFonts w:asciiTheme="minorHAnsi" w:hAnsiTheme="minorHAnsi" w:cstheme="minorHAnsi"/>
      <w:sz w:val="20"/>
      <w:szCs w:val="20"/>
    </w:rPr>
  </w:style>
  <w:style w:type="paragraph" w:styleId="TM5">
    <w:name w:val="toc 5"/>
    <w:basedOn w:val="Normal"/>
    <w:next w:val="Normal"/>
    <w:autoRedefine/>
    <w:uiPriority w:val="39"/>
    <w:rsid w:val="006451B3"/>
    <w:pPr>
      <w:ind w:left="720"/>
    </w:pPr>
    <w:rPr>
      <w:rFonts w:asciiTheme="minorHAnsi" w:hAnsiTheme="minorHAnsi" w:cstheme="minorHAnsi"/>
      <w:sz w:val="20"/>
      <w:szCs w:val="20"/>
    </w:rPr>
  </w:style>
  <w:style w:type="paragraph" w:styleId="TM6">
    <w:name w:val="toc 6"/>
    <w:basedOn w:val="Normal"/>
    <w:next w:val="Normal"/>
    <w:autoRedefine/>
    <w:uiPriority w:val="39"/>
    <w:rsid w:val="006451B3"/>
    <w:pPr>
      <w:ind w:left="960"/>
    </w:pPr>
    <w:rPr>
      <w:rFonts w:asciiTheme="minorHAnsi" w:hAnsiTheme="minorHAnsi" w:cstheme="minorHAnsi"/>
      <w:sz w:val="20"/>
      <w:szCs w:val="20"/>
    </w:rPr>
  </w:style>
  <w:style w:type="paragraph" w:styleId="TM7">
    <w:name w:val="toc 7"/>
    <w:basedOn w:val="Normal"/>
    <w:next w:val="Normal"/>
    <w:autoRedefine/>
    <w:uiPriority w:val="39"/>
    <w:rsid w:val="006451B3"/>
    <w:pPr>
      <w:ind w:left="1200"/>
    </w:pPr>
    <w:rPr>
      <w:rFonts w:asciiTheme="minorHAnsi" w:hAnsiTheme="minorHAnsi" w:cstheme="minorHAnsi"/>
      <w:sz w:val="20"/>
      <w:szCs w:val="20"/>
    </w:rPr>
  </w:style>
  <w:style w:type="paragraph" w:styleId="TM8">
    <w:name w:val="toc 8"/>
    <w:basedOn w:val="Normal"/>
    <w:next w:val="Normal"/>
    <w:autoRedefine/>
    <w:uiPriority w:val="39"/>
    <w:rsid w:val="006451B3"/>
    <w:pPr>
      <w:ind w:left="1440"/>
    </w:pPr>
    <w:rPr>
      <w:rFonts w:asciiTheme="minorHAnsi" w:hAnsiTheme="minorHAnsi" w:cstheme="minorHAnsi"/>
      <w:sz w:val="20"/>
      <w:szCs w:val="20"/>
    </w:rPr>
  </w:style>
  <w:style w:type="paragraph" w:styleId="TM9">
    <w:name w:val="toc 9"/>
    <w:basedOn w:val="Normal"/>
    <w:next w:val="Normal"/>
    <w:autoRedefine/>
    <w:uiPriority w:val="39"/>
    <w:rsid w:val="006451B3"/>
    <w:pPr>
      <w:ind w:left="1680"/>
    </w:pPr>
    <w:rPr>
      <w:rFonts w:asciiTheme="minorHAnsi" w:hAnsiTheme="minorHAnsi" w:cstheme="minorHAnsi"/>
      <w:sz w:val="20"/>
      <w:szCs w:val="20"/>
    </w:rPr>
  </w:style>
  <w:style w:type="paragraph" w:styleId="En-ttedetabledesmatires">
    <w:name w:val="TOC Heading"/>
    <w:basedOn w:val="Titre1"/>
    <w:next w:val="Normal"/>
    <w:uiPriority w:val="39"/>
    <w:qFormat/>
    <w:rsid w:val="002C4D0C"/>
    <w:pPr>
      <w:spacing w:line="276" w:lineRule="auto"/>
      <w:outlineLvl w:val="9"/>
    </w:pPr>
    <w:rPr>
      <w:lang w:eastAsia="en-US"/>
    </w:rPr>
  </w:style>
  <w:style w:type="table" w:styleId="Grilledutableau">
    <w:name w:val="Table Grid"/>
    <w:basedOn w:val="TableauNormal"/>
    <w:uiPriority w:val="99"/>
    <w:rsid w:val="004822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FF69E3"/>
    <w:rPr>
      <w:sz w:val="20"/>
      <w:szCs w:val="20"/>
    </w:rPr>
  </w:style>
  <w:style w:type="character" w:customStyle="1" w:styleId="NotedebasdepageCar">
    <w:name w:val="Note de bas de page Car"/>
    <w:basedOn w:val="Policepardfaut"/>
    <w:link w:val="Notedebasdepage"/>
    <w:uiPriority w:val="99"/>
    <w:locked/>
    <w:rsid w:val="00FF69E3"/>
    <w:rPr>
      <w:rFonts w:cs="Times New Roman"/>
    </w:rPr>
  </w:style>
  <w:style w:type="character" w:styleId="Appelnotedebasdep">
    <w:name w:val="footnote reference"/>
    <w:basedOn w:val="Policepardfaut"/>
    <w:uiPriority w:val="99"/>
    <w:rsid w:val="00FF69E3"/>
    <w:rPr>
      <w:rFonts w:cs="Times New Roman"/>
      <w:vertAlign w:val="superscript"/>
    </w:rPr>
  </w:style>
  <w:style w:type="character" w:styleId="lev">
    <w:name w:val="Strong"/>
    <w:basedOn w:val="Policepardfaut"/>
    <w:uiPriority w:val="22"/>
    <w:qFormat/>
    <w:rsid w:val="00777E06"/>
    <w:rPr>
      <w:rFonts w:cs="Times New Roman"/>
      <w:b/>
      <w:bCs/>
    </w:rPr>
  </w:style>
  <w:style w:type="character" w:customStyle="1" w:styleId="apple-converted-space">
    <w:name w:val="apple-converted-space"/>
    <w:basedOn w:val="Policepardfaut"/>
    <w:uiPriority w:val="99"/>
    <w:rsid w:val="00777E06"/>
    <w:rPr>
      <w:rFonts w:cs="Times New Roman"/>
    </w:rPr>
  </w:style>
  <w:style w:type="paragraph" w:customStyle="1" w:styleId="portlet">
    <w:name w:val="portlet"/>
    <w:basedOn w:val="Normal"/>
    <w:uiPriority w:val="99"/>
    <w:rsid w:val="00777E06"/>
    <w:pPr>
      <w:spacing w:before="100" w:beforeAutospacing="1" w:after="100" w:afterAutospacing="1"/>
    </w:pPr>
  </w:style>
  <w:style w:type="character" w:styleId="Marquedecommentaire">
    <w:name w:val="annotation reference"/>
    <w:basedOn w:val="Policepardfaut"/>
    <w:uiPriority w:val="99"/>
    <w:rsid w:val="006D72C3"/>
    <w:rPr>
      <w:rFonts w:cs="Times New Roman"/>
      <w:sz w:val="16"/>
      <w:szCs w:val="16"/>
    </w:rPr>
  </w:style>
  <w:style w:type="paragraph" w:styleId="Commentaire">
    <w:name w:val="annotation text"/>
    <w:basedOn w:val="Normal"/>
    <w:link w:val="CommentaireCar"/>
    <w:uiPriority w:val="99"/>
    <w:rsid w:val="006D72C3"/>
    <w:rPr>
      <w:sz w:val="20"/>
      <w:szCs w:val="20"/>
    </w:rPr>
  </w:style>
  <w:style w:type="character" w:customStyle="1" w:styleId="CommentaireCar">
    <w:name w:val="Commentaire Car"/>
    <w:basedOn w:val="Policepardfaut"/>
    <w:link w:val="Commentaire"/>
    <w:uiPriority w:val="99"/>
    <w:locked/>
    <w:rsid w:val="006D72C3"/>
    <w:rPr>
      <w:rFonts w:cs="Times New Roman"/>
    </w:rPr>
  </w:style>
  <w:style w:type="paragraph" w:styleId="Objetducommentaire">
    <w:name w:val="annotation subject"/>
    <w:basedOn w:val="Commentaire"/>
    <w:next w:val="Commentaire"/>
    <w:link w:val="ObjetducommentaireCar"/>
    <w:uiPriority w:val="99"/>
    <w:rsid w:val="006D72C3"/>
    <w:rPr>
      <w:b/>
      <w:bCs/>
    </w:rPr>
  </w:style>
  <w:style w:type="character" w:customStyle="1" w:styleId="ObjetducommentaireCar">
    <w:name w:val="Objet du commentaire Car"/>
    <w:basedOn w:val="CommentaireCar"/>
    <w:link w:val="Objetducommentaire"/>
    <w:uiPriority w:val="99"/>
    <w:locked/>
    <w:rsid w:val="006D72C3"/>
    <w:rPr>
      <w:rFonts w:cs="Times New Roman"/>
      <w:b/>
      <w:bCs/>
    </w:rPr>
  </w:style>
  <w:style w:type="character" w:styleId="Accentuation">
    <w:name w:val="Emphasis"/>
    <w:basedOn w:val="Policepardfaut"/>
    <w:uiPriority w:val="99"/>
    <w:qFormat/>
    <w:rsid w:val="008A3F14"/>
    <w:rPr>
      <w:rFonts w:cs="Times New Roman"/>
      <w:i/>
      <w:iCs/>
    </w:rPr>
  </w:style>
  <w:style w:type="paragraph" w:customStyle="1" w:styleId="basicparagraph">
    <w:name w:val="basicparagraph"/>
    <w:basedOn w:val="Normal"/>
    <w:rsid w:val="009863BB"/>
    <w:pPr>
      <w:spacing w:before="100" w:beforeAutospacing="1" w:after="100" w:afterAutospacing="1"/>
    </w:pPr>
  </w:style>
  <w:style w:type="paragraph" w:styleId="Corpsdetexte2">
    <w:name w:val="Body Text 2"/>
    <w:basedOn w:val="Normal"/>
    <w:link w:val="Corpsdetexte2Car"/>
    <w:semiHidden/>
    <w:rsid w:val="00353D35"/>
    <w:pPr>
      <w:overflowPunct w:val="0"/>
      <w:autoSpaceDE w:val="0"/>
      <w:autoSpaceDN w:val="0"/>
      <w:adjustRightInd w:val="0"/>
      <w:textAlignment w:val="baseline"/>
    </w:pPr>
    <w:rPr>
      <w:b/>
      <w:bCs/>
      <w:i/>
      <w:iCs/>
      <w:szCs w:val="20"/>
    </w:rPr>
  </w:style>
  <w:style w:type="character" w:customStyle="1" w:styleId="Corpsdetexte2Car">
    <w:name w:val="Corps de texte 2 Car"/>
    <w:basedOn w:val="Policepardfaut"/>
    <w:link w:val="Corpsdetexte2"/>
    <w:semiHidden/>
    <w:rsid w:val="00353D35"/>
    <w:rPr>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045">
      <w:bodyDiv w:val="1"/>
      <w:marLeft w:val="0"/>
      <w:marRight w:val="0"/>
      <w:marTop w:val="0"/>
      <w:marBottom w:val="125"/>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773861636">
              <w:marLeft w:val="0"/>
              <w:marRight w:val="0"/>
              <w:marTop w:val="63"/>
              <w:marBottom w:val="0"/>
              <w:divBdr>
                <w:top w:val="single" w:sz="4" w:space="0" w:color="E5E5E5"/>
                <w:left w:val="single" w:sz="4" w:space="0" w:color="E5E5E5"/>
                <w:bottom w:val="single" w:sz="4" w:space="0" w:color="E5E5E5"/>
                <w:right w:val="single" w:sz="4" w:space="0" w:color="E5E5E5"/>
              </w:divBdr>
              <w:divsChild>
                <w:div w:id="6163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9747">
      <w:bodyDiv w:val="1"/>
      <w:marLeft w:val="0"/>
      <w:marRight w:val="0"/>
      <w:marTop w:val="0"/>
      <w:marBottom w:val="0"/>
      <w:divBdr>
        <w:top w:val="none" w:sz="0" w:space="0" w:color="auto"/>
        <w:left w:val="none" w:sz="0" w:space="0" w:color="auto"/>
        <w:bottom w:val="none" w:sz="0" w:space="0" w:color="auto"/>
        <w:right w:val="none" w:sz="0" w:space="0" w:color="auto"/>
      </w:divBdr>
    </w:div>
    <w:div w:id="532111754">
      <w:bodyDiv w:val="1"/>
      <w:marLeft w:val="0"/>
      <w:marRight w:val="0"/>
      <w:marTop w:val="0"/>
      <w:marBottom w:val="125"/>
      <w:divBdr>
        <w:top w:val="none" w:sz="0" w:space="0" w:color="auto"/>
        <w:left w:val="none" w:sz="0" w:space="0" w:color="auto"/>
        <w:bottom w:val="none" w:sz="0" w:space="0" w:color="auto"/>
        <w:right w:val="none" w:sz="0" w:space="0" w:color="auto"/>
      </w:divBdr>
      <w:divsChild>
        <w:div w:id="1821655796">
          <w:marLeft w:val="0"/>
          <w:marRight w:val="0"/>
          <w:marTop w:val="0"/>
          <w:marBottom w:val="0"/>
          <w:divBdr>
            <w:top w:val="none" w:sz="0" w:space="0" w:color="auto"/>
            <w:left w:val="none" w:sz="0" w:space="0" w:color="auto"/>
            <w:bottom w:val="none" w:sz="0" w:space="0" w:color="auto"/>
            <w:right w:val="none" w:sz="0" w:space="0" w:color="auto"/>
          </w:divBdr>
          <w:divsChild>
            <w:div w:id="743450916">
              <w:marLeft w:val="0"/>
              <w:marRight w:val="0"/>
              <w:marTop w:val="63"/>
              <w:marBottom w:val="0"/>
              <w:divBdr>
                <w:top w:val="single" w:sz="4" w:space="0" w:color="E5E5E5"/>
                <w:left w:val="single" w:sz="4" w:space="0" w:color="E5E5E5"/>
                <w:bottom w:val="single" w:sz="4" w:space="0" w:color="E5E5E5"/>
                <w:right w:val="single" w:sz="4" w:space="0" w:color="E5E5E5"/>
              </w:divBdr>
              <w:divsChild>
                <w:div w:id="8996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2389">
      <w:bodyDiv w:val="1"/>
      <w:marLeft w:val="0"/>
      <w:marRight w:val="0"/>
      <w:marTop w:val="0"/>
      <w:marBottom w:val="0"/>
      <w:divBdr>
        <w:top w:val="none" w:sz="0" w:space="0" w:color="auto"/>
        <w:left w:val="none" w:sz="0" w:space="0" w:color="auto"/>
        <w:bottom w:val="none" w:sz="0" w:space="0" w:color="auto"/>
        <w:right w:val="none" w:sz="0" w:space="0" w:color="auto"/>
      </w:divBdr>
    </w:div>
    <w:div w:id="544412402">
      <w:marLeft w:val="0"/>
      <w:marRight w:val="0"/>
      <w:marTop w:val="0"/>
      <w:marBottom w:val="0"/>
      <w:divBdr>
        <w:top w:val="none" w:sz="0" w:space="0" w:color="auto"/>
        <w:left w:val="none" w:sz="0" w:space="0" w:color="auto"/>
        <w:bottom w:val="none" w:sz="0" w:space="0" w:color="auto"/>
        <w:right w:val="none" w:sz="0" w:space="0" w:color="auto"/>
      </w:divBdr>
      <w:divsChild>
        <w:div w:id="544412397">
          <w:marLeft w:val="720"/>
          <w:marRight w:val="0"/>
          <w:marTop w:val="0"/>
          <w:marBottom w:val="0"/>
          <w:divBdr>
            <w:top w:val="none" w:sz="0" w:space="0" w:color="auto"/>
            <w:left w:val="none" w:sz="0" w:space="0" w:color="auto"/>
            <w:bottom w:val="none" w:sz="0" w:space="0" w:color="auto"/>
            <w:right w:val="none" w:sz="0" w:space="0" w:color="auto"/>
          </w:divBdr>
        </w:div>
        <w:div w:id="544412429">
          <w:marLeft w:val="720"/>
          <w:marRight w:val="0"/>
          <w:marTop w:val="0"/>
          <w:marBottom w:val="0"/>
          <w:divBdr>
            <w:top w:val="none" w:sz="0" w:space="0" w:color="auto"/>
            <w:left w:val="none" w:sz="0" w:space="0" w:color="auto"/>
            <w:bottom w:val="none" w:sz="0" w:space="0" w:color="auto"/>
            <w:right w:val="none" w:sz="0" w:space="0" w:color="auto"/>
          </w:divBdr>
        </w:div>
        <w:div w:id="544412432">
          <w:marLeft w:val="1440"/>
          <w:marRight w:val="0"/>
          <w:marTop w:val="0"/>
          <w:marBottom w:val="0"/>
          <w:divBdr>
            <w:top w:val="none" w:sz="0" w:space="0" w:color="auto"/>
            <w:left w:val="none" w:sz="0" w:space="0" w:color="auto"/>
            <w:bottom w:val="none" w:sz="0" w:space="0" w:color="auto"/>
            <w:right w:val="none" w:sz="0" w:space="0" w:color="auto"/>
          </w:divBdr>
        </w:div>
        <w:div w:id="544412446">
          <w:marLeft w:val="720"/>
          <w:marRight w:val="0"/>
          <w:marTop w:val="0"/>
          <w:marBottom w:val="0"/>
          <w:divBdr>
            <w:top w:val="none" w:sz="0" w:space="0" w:color="auto"/>
            <w:left w:val="none" w:sz="0" w:space="0" w:color="auto"/>
            <w:bottom w:val="none" w:sz="0" w:space="0" w:color="auto"/>
            <w:right w:val="none" w:sz="0" w:space="0" w:color="auto"/>
          </w:divBdr>
        </w:div>
        <w:div w:id="544412457">
          <w:marLeft w:val="720"/>
          <w:marRight w:val="0"/>
          <w:marTop w:val="0"/>
          <w:marBottom w:val="0"/>
          <w:divBdr>
            <w:top w:val="none" w:sz="0" w:space="0" w:color="auto"/>
            <w:left w:val="none" w:sz="0" w:space="0" w:color="auto"/>
            <w:bottom w:val="none" w:sz="0" w:space="0" w:color="auto"/>
            <w:right w:val="none" w:sz="0" w:space="0" w:color="auto"/>
          </w:divBdr>
        </w:div>
        <w:div w:id="544412499">
          <w:marLeft w:val="720"/>
          <w:marRight w:val="0"/>
          <w:marTop w:val="0"/>
          <w:marBottom w:val="0"/>
          <w:divBdr>
            <w:top w:val="none" w:sz="0" w:space="0" w:color="auto"/>
            <w:left w:val="none" w:sz="0" w:space="0" w:color="auto"/>
            <w:bottom w:val="none" w:sz="0" w:space="0" w:color="auto"/>
            <w:right w:val="none" w:sz="0" w:space="0" w:color="auto"/>
          </w:divBdr>
        </w:div>
        <w:div w:id="544412513">
          <w:marLeft w:val="1440"/>
          <w:marRight w:val="0"/>
          <w:marTop w:val="0"/>
          <w:marBottom w:val="0"/>
          <w:divBdr>
            <w:top w:val="none" w:sz="0" w:space="0" w:color="auto"/>
            <w:left w:val="none" w:sz="0" w:space="0" w:color="auto"/>
            <w:bottom w:val="none" w:sz="0" w:space="0" w:color="auto"/>
            <w:right w:val="none" w:sz="0" w:space="0" w:color="auto"/>
          </w:divBdr>
        </w:div>
        <w:div w:id="544412525">
          <w:marLeft w:val="720"/>
          <w:marRight w:val="0"/>
          <w:marTop w:val="0"/>
          <w:marBottom w:val="0"/>
          <w:divBdr>
            <w:top w:val="none" w:sz="0" w:space="0" w:color="auto"/>
            <w:left w:val="none" w:sz="0" w:space="0" w:color="auto"/>
            <w:bottom w:val="none" w:sz="0" w:space="0" w:color="auto"/>
            <w:right w:val="none" w:sz="0" w:space="0" w:color="auto"/>
          </w:divBdr>
        </w:div>
      </w:divsChild>
    </w:div>
    <w:div w:id="544412406">
      <w:marLeft w:val="0"/>
      <w:marRight w:val="0"/>
      <w:marTop w:val="0"/>
      <w:marBottom w:val="0"/>
      <w:divBdr>
        <w:top w:val="none" w:sz="0" w:space="0" w:color="auto"/>
        <w:left w:val="none" w:sz="0" w:space="0" w:color="auto"/>
        <w:bottom w:val="none" w:sz="0" w:space="0" w:color="auto"/>
        <w:right w:val="none" w:sz="0" w:space="0" w:color="auto"/>
      </w:divBdr>
      <w:divsChild>
        <w:div w:id="544412464">
          <w:marLeft w:val="0"/>
          <w:marRight w:val="0"/>
          <w:marTop w:val="0"/>
          <w:marBottom w:val="0"/>
          <w:divBdr>
            <w:top w:val="none" w:sz="0" w:space="0" w:color="auto"/>
            <w:left w:val="none" w:sz="0" w:space="0" w:color="auto"/>
            <w:bottom w:val="none" w:sz="0" w:space="0" w:color="auto"/>
            <w:right w:val="none" w:sz="0" w:space="0" w:color="auto"/>
          </w:divBdr>
        </w:div>
        <w:div w:id="544412528">
          <w:marLeft w:val="0"/>
          <w:marRight w:val="0"/>
          <w:marTop w:val="0"/>
          <w:marBottom w:val="0"/>
          <w:divBdr>
            <w:top w:val="none" w:sz="0" w:space="0" w:color="auto"/>
            <w:left w:val="none" w:sz="0" w:space="0" w:color="auto"/>
            <w:bottom w:val="none" w:sz="0" w:space="0" w:color="auto"/>
            <w:right w:val="none" w:sz="0" w:space="0" w:color="auto"/>
          </w:divBdr>
          <w:divsChild>
            <w:div w:id="544412427">
              <w:marLeft w:val="0"/>
              <w:marRight w:val="0"/>
              <w:marTop w:val="0"/>
              <w:marBottom w:val="0"/>
              <w:divBdr>
                <w:top w:val="none" w:sz="0" w:space="0" w:color="auto"/>
                <w:left w:val="none" w:sz="0" w:space="0" w:color="auto"/>
                <w:bottom w:val="none" w:sz="0" w:space="0" w:color="auto"/>
                <w:right w:val="none" w:sz="0" w:space="0" w:color="auto"/>
              </w:divBdr>
              <w:divsChild>
                <w:div w:id="5444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2412">
      <w:marLeft w:val="0"/>
      <w:marRight w:val="0"/>
      <w:marTop w:val="0"/>
      <w:marBottom w:val="0"/>
      <w:divBdr>
        <w:top w:val="none" w:sz="0" w:space="0" w:color="auto"/>
        <w:left w:val="none" w:sz="0" w:space="0" w:color="auto"/>
        <w:bottom w:val="none" w:sz="0" w:space="0" w:color="auto"/>
        <w:right w:val="none" w:sz="0" w:space="0" w:color="auto"/>
      </w:divBdr>
    </w:div>
    <w:div w:id="544412415">
      <w:marLeft w:val="0"/>
      <w:marRight w:val="0"/>
      <w:marTop w:val="0"/>
      <w:marBottom w:val="0"/>
      <w:divBdr>
        <w:top w:val="none" w:sz="0" w:space="0" w:color="auto"/>
        <w:left w:val="none" w:sz="0" w:space="0" w:color="auto"/>
        <w:bottom w:val="none" w:sz="0" w:space="0" w:color="auto"/>
        <w:right w:val="none" w:sz="0" w:space="0" w:color="auto"/>
      </w:divBdr>
    </w:div>
    <w:div w:id="544412420">
      <w:marLeft w:val="0"/>
      <w:marRight w:val="0"/>
      <w:marTop w:val="0"/>
      <w:marBottom w:val="0"/>
      <w:divBdr>
        <w:top w:val="none" w:sz="0" w:space="0" w:color="auto"/>
        <w:left w:val="none" w:sz="0" w:space="0" w:color="auto"/>
        <w:bottom w:val="none" w:sz="0" w:space="0" w:color="auto"/>
        <w:right w:val="none" w:sz="0" w:space="0" w:color="auto"/>
      </w:divBdr>
      <w:divsChild>
        <w:div w:id="544412409">
          <w:marLeft w:val="547"/>
          <w:marRight w:val="0"/>
          <w:marTop w:val="96"/>
          <w:marBottom w:val="0"/>
          <w:divBdr>
            <w:top w:val="none" w:sz="0" w:space="0" w:color="auto"/>
            <w:left w:val="none" w:sz="0" w:space="0" w:color="auto"/>
            <w:bottom w:val="none" w:sz="0" w:space="0" w:color="auto"/>
            <w:right w:val="none" w:sz="0" w:space="0" w:color="auto"/>
          </w:divBdr>
        </w:div>
        <w:div w:id="544412428">
          <w:marLeft w:val="547"/>
          <w:marRight w:val="0"/>
          <w:marTop w:val="96"/>
          <w:marBottom w:val="0"/>
          <w:divBdr>
            <w:top w:val="none" w:sz="0" w:space="0" w:color="auto"/>
            <w:left w:val="none" w:sz="0" w:space="0" w:color="auto"/>
            <w:bottom w:val="none" w:sz="0" w:space="0" w:color="auto"/>
            <w:right w:val="none" w:sz="0" w:space="0" w:color="auto"/>
          </w:divBdr>
        </w:div>
        <w:div w:id="544412436">
          <w:marLeft w:val="547"/>
          <w:marRight w:val="0"/>
          <w:marTop w:val="96"/>
          <w:marBottom w:val="0"/>
          <w:divBdr>
            <w:top w:val="none" w:sz="0" w:space="0" w:color="auto"/>
            <w:left w:val="none" w:sz="0" w:space="0" w:color="auto"/>
            <w:bottom w:val="none" w:sz="0" w:space="0" w:color="auto"/>
            <w:right w:val="none" w:sz="0" w:space="0" w:color="auto"/>
          </w:divBdr>
        </w:div>
        <w:div w:id="544412447">
          <w:marLeft w:val="547"/>
          <w:marRight w:val="0"/>
          <w:marTop w:val="96"/>
          <w:marBottom w:val="0"/>
          <w:divBdr>
            <w:top w:val="none" w:sz="0" w:space="0" w:color="auto"/>
            <w:left w:val="none" w:sz="0" w:space="0" w:color="auto"/>
            <w:bottom w:val="none" w:sz="0" w:space="0" w:color="auto"/>
            <w:right w:val="none" w:sz="0" w:space="0" w:color="auto"/>
          </w:divBdr>
        </w:div>
        <w:div w:id="544412449">
          <w:marLeft w:val="547"/>
          <w:marRight w:val="0"/>
          <w:marTop w:val="96"/>
          <w:marBottom w:val="0"/>
          <w:divBdr>
            <w:top w:val="none" w:sz="0" w:space="0" w:color="auto"/>
            <w:left w:val="none" w:sz="0" w:space="0" w:color="auto"/>
            <w:bottom w:val="none" w:sz="0" w:space="0" w:color="auto"/>
            <w:right w:val="none" w:sz="0" w:space="0" w:color="auto"/>
          </w:divBdr>
        </w:div>
        <w:div w:id="544412490">
          <w:marLeft w:val="547"/>
          <w:marRight w:val="0"/>
          <w:marTop w:val="96"/>
          <w:marBottom w:val="0"/>
          <w:divBdr>
            <w:top w:val="none" w:sz="0" w:space="0" w:color="auto"/>
            <w:left w:val="none" w:sz="0" w:space="0" w:color="auto"/>
            <w:bottom w:val="none" w:sz="0" w:space="0" w:color="auto"/>
            <w:right w:val="none" w:sz="0" w:space="0" w:color="auto"/>
          </w:divBdr>
        </w:div>
        <w:div w:id="544412529">
          <w:marLeft w:val="547"/>
          <w:marRight w:val="0"/>
          <w:marTop w:val="96"/>
          <w:marBottom w:val="0"/>
          <w:divBdr>
            <w:top w:val="none" w:sz="0" w:space="0" w:color="auto"/>
            <w:left w:val="none" w:sz="0" w:space="0" w:color="auto"/>
            <w:bottom w:val="none" w:sz="0" w:space="0" w:color="auto"/>
            <w:right w:val="none" w:sz="0" w:space="0" w:color="auto"/>
          </w:divBdr>
        </w:div>
      </w:divsChild>
    </w:div>
    <w:div w:id="544412430">
      <w:marLeft w:val="0"/>
      <w:marRight w:val="0"/>
      <w:marTop w:val="0"/>
      <w:marBottom w:val="0"/>
      <w:divBdr>
        <w:top w:val="none" w:sz="0" w:space="0" w:color="auto"/>
        <w:left w:val="none" w:sz="0" w:space="0" w:color="auto"/>
        <w:bottom w:val="none" w:sz="0" w:space="0" w:color="auto"/>
        <w:right w:val="none" w:sz="0" w:space="0" w:color="auto"/>
      </w:divBdr>
    </w:div>
    <w:div w:id="544412435">
      <w:marLeft w:val="0"/>
      <w:marRight w:val="0"/>
      <w:marTop w:val="0"/>
      <w:marBottom w:val="0"/>
      <w:divBdr>
        <w:top w:val="none" w:sz="0" w:space="0" w:color="auto"/>
        <w:left w:val="none" w:sz="0" w:space="0" w:color="auto"/>
        <w:bottom w:val="none" w:sz="0" w:space="0" w:color="auto"/>
        <w:right w:val="none" w:sz="0" w:space="0" w:color="auto"/>
      </w:divBdr>
      <w:divsChild>
        <w:div w:id="544412497">
          <w:marLeft w:val="0"/>
          <w:marRight w:val="0"/>
          <w:marTop w:val="0"/>
          <w:marBottom w:val="0"/>
          <w:divBdr>
            <w:top w:val="none" w:sz="0" w:space="0" w:color="auto"/>
            <w:left w:val="none" w:sz="0" w:space="0" w:color="auto"/>
            <w:bottom w:val="none" w:sz="0" w:space="0" w:color="auto"/>
            <w:right w:val="none" w:sz="0" w:space="0" w:color="auto"/>
          </w:divBdr>
        </w:div>
        <w:div w:id="544412511">
          <w:marLeft w:val="0"/>
          <w:marRight w:val="0"/>
          <w:marTop w:val="0"/>
          <w:marBottom w:val="0"/>
          <w:divBdr>
            <w:top w:val="none" w:sz="0" w:space="0" w:color="auto"/>
            <w:left w:val="none" w:sz="0" w:space="0" w:color="auto"/>
            <w:bottom w:val="none" w:sz="0" w:space="0" w:color="auto"/>
            <w:right w:val="none" w:sz="0" w:space="0" w:color="auto"/>
          </w:divBdr>
        </w:div>
        <w:div w:id="544412527">
          <w:marLeft w:val="0"/>
          <w:marRight w:val="0"/>
          <w:marTop w:val="0"/>
          <w:marBottom w:val="0"/>
          <w:divBdr>
            <w:top w:val="none" w:sz="0" w:space="0" w:color="auto"/>
            <w:left w:val="none" w:sz="0" w:space="0" w:color="auto"/>
            <w:bottom w:val="none" w:sz="0" w:space="0" w:color="auto"/>
            <w:right w:val="none" w:sz="0" w:space="0" w:color="auto"/>
          </w:divBdr>
        </w:div>
      </w:divsChild>
    </w:div>
    <w:div w:id="544412437">
      <w:marLeft w:val="0"/>
      <w:marRight w:val="0"/>
      <w:marTop w:val="0"/>
      <w:marBottom w:val="0"/>
      <w:divBdr>
        <w:top w:val="none" w:sz="0" w:space="0" w:color="auto"/>
        <w:left w:val="none" w:sz="0" w:space="0" w:color="auto"/>
        <w:bottom w:val="none" w:sz="0" w:space="0" w:color="auto"/>
        <w:right w:val="none" w:sz="0" w:space="0" w:color="auto"/>
      </w:divBdr>
      <w:divsChild>
        <w:div w:id="544412398">
          <w:marLeft w:val="547"/>
          <w:marRight w:val="0"/>
          <w:marTop w:val="96"/>
          <w:marBottom w:val="0"/>
          <w:divBdr>
            <w:top w:val="none" w:sz="0" w:space="0" w:color="auto"/>
            <w:left w:val="none" w:sz="0" w:space="0" w:color="auto"/>
            <w:bottom w:val="none" w:sz="0" w:space="0" w:color="auto"/>
            <w:right w:val="none" w:sz="0" w:space="0" w:color="auto"/>
          </w:divBdr>
        </w:div>
        <w:div w:id="544412414">
          <w:marLeft w:val="547"/>
          <w:marRight w:val="0"/>
          <w:marTop w:val="96"/>
          <w:marBottom w:val="0"/>
          <w:divBdr>
            <w:top w:val="none" w:sz="0" w:space="0" w:color="auto"/>
            <w:left w:val="none" w:sz="0" w:space="0" w:color="auto"/>
            <w:bottom w:val="none" w:sz="0" w:space="0" w:color="auto"/>
            <w:right w:val="none" w:sz="0" w:space="0" w:color="auto"/>
          </w:divBdr>
        </w:div>
        <w:div w:id="544412419">
          <w:marLeft w:val="547"/>
          <w:marRight w:val="0"/>
          <w:marTop w:val="96"/>
          <w:marBottom w:val="0"/>
          <w:divBdr>
            <w:top w:val="none" w:sz="0" w:space="0" w:color="auto"/>
            <w:left w:val="none" w:sz="0" w:space="0" w:color="auto"/>
            <w:bottom w:val="none" w:sz="0" w:space="0" w:color="auto"/>
            <w:right w:val="none" w:sz="0" w:space="0" w:color="auto"/>
          </w:divBdr>
        </w:div>
        <w:div w:id="544412434">
          <w:marLeft w:val="547"/>
          <w:marRight w:val="0"/>
          <w:marTop w:val="96"/>
          <w:marBottom w:val="0"/>
          <w:divBdr>
            <w:top w:val="none" w:sz="0" w:space="0" w:color="auto"/>
            <w:left w:val="none" w:sz="0" w:space="0" w:color="auto"/>
            <w:bottom w:val="none" w:sz="0" w:space="0" w:color="auto"/>
            <w:right w:val="none" w:sz="0" w:space="0" w:color="auto"/>
          </w:divBdr>
        </w:div>
        <w:div w:id="544412438">
          <w:marLeft w:val="547"/>
          <w:marRight w:val="0"/>
          <w:marTop w:val="96"/>
          <w:marBottom w:val="0"/>
          <w:divBdr>
            <w:top w:val="none" w:sz="0" w:space="0" w:color="auto"/>
            <w:left w:val="none" w:sz="0" w:space="0" w:color="auto"/>
            <w:bottom w:val="none" w:sz="0" w:space="0" w:color="auto"/>
            <w:right w:val="none" w:sz="0" w:space="0" w:color="auto"/>
          </w:divBdr>
        </w:div>
        <w:div w:id="544412461">
          <w:marLeft w:val="547"/>
          <w:marRight w:val="0"/>
          <w:marTop w:val="96"/>
          <w:marBottom w:val="0"/>
          <w:divBdr>
            <w:top w:val="none" w:sz="0" w:space="0" w:color="auto"/>
            <w:left w:val="none" w:sz="0" w:space="0" w:color="auto"/>
            <w:bottom w:val="none" w:sz="0" w:space="0" w:color="auto"/>
            <w:right w:val="none" w:sz="0" w:space="0" w:color="auto"/>
          </w:divBdr>
        </w:div>
        <w:div w:id="544412465">
          <w:marLeft w:val="547"/>
          <w:marRight w:val="0"/>
          <w:marTop w:val="96"/>
          <w:marBottom w:val="0"/>
          <w:divBdr>
            <w:top w:val="none" w:sz="0" w:space="0" w:color="auto"/>
            <w:left w:val="none" w:sz="0" w:space="0" w:color="auto"/>
            <w:bottom w:val="none" w:sz="0" w:space="0" w:color="auto"/>
            <w:right w:val="none" w:sz="0" w:space="0" w:color="auto"/>
          </w:divBdr>
        </w:div>
        <w:div w:id="544412478">
          <w:marLeft w:val="547"/>
          <w:marRight w:val="0"/>
          <w:marTop w:val="96"/>
          <w:marBottom w:val="0"/>
          <w:divBdr>
            <w:top w:val="none" w:sz="0" w:space="0" w:color="auto"/>
            <w:left w:val="none" w:sz="0" w:space="0" w:color="auto"/>
            <w:bottom w:val="none" w:sz="0" w:space="0" w:color="auto"/>
            <w:right w:val="none" w:sz="0" w:space="0" w:color="auto"/>
          </w:divBdr>
        </w:div>
        <w:div w:id="544412482">
          <w:marLeft w:val="547"/>
          <w:marRight w:val="0"/>
          <w:marTop w:val="96"/>
          <w:marBottom w:val="0"/>
          <w:divBdr>
            <w:top w:val="none" w:sz="0" w:space="0" w:color="auto"/>
            <w:left w:val="none" w:sz="0" w:space="0" w:color="auto"/>
            <w:bottom w:val="none" w:sz="0" w:space="0" w:color="auto"/>
            <w:right w:val="none" w:sz="0" w:space="0" w:color="auto"/>
          </w:divBdr>
        </w:div>
        <w:div w:id="544412488">
          <w:marLeft w:val="547"/>
          <w:marRight w:val="0"/>
          <w:marTop w:val="96"/>
          <w:marBottom w:val="0"/>
          <w:divBdr>
            <w:top w:val="none" w:sz="0" w:space="0" w:color="auto"/>
            <w:left w:val="none" w:sz="0" w:space="0" w:color="auto"/>
            <w:bottom w:val="none" w:sz="0" w:space="0" w:color="auto"/>
            <w:right w:val="none" w:sz="0" w:space="0" w:color="auto"/>
          </w:divBdr>
        </w:div>
        <w:div w:id="544412492">
          <w:marLeft w:val="547"/>
          <w:marRight w:val="0"/>
          <w:marTop w:val="96"/>
          <w:marBottom w:val="0"/>
          <w:divBdr>
            <w:top w:val="none" w:sz="0" w:space="0" w:color="auto"/>
            <w:left w:val="none" w:sz="0" w:space="0" w:color="auto"/>
            <w:bottom w:val="none" w:sz="0" w:space="0" w:color="auto"/>
            <w:right w:val="none" w:sz="0" w:space="0" w:color="auto"/>
          </w:divBdr>
        </w:div>
        <w:div w:id="544412506">
          <w:marLeft w:val="547"/>
          <w:marRight w:val="0"/>
          <w:marTop w:val="96"/>
          <w:marBottom w:val="0"/>
          <w:divBdr>
            <w:top w:val="none" w:sz="0" w:space="0" w:color="auto"/>
            <w:left w:val="none" w:sz="0" w:space="0" w:color="auto"/>
            <w:bottom w:val="none" w:sz="0" w:space="0" w:color="auto"/>
            <w:right w:val="none" w:sz="0" w:space="0" w:color="auto"/>
          </w:divBdr>
        </w:div>
        <w:div w:id="544412519">
          <w:marLeft w:val="547"/>
          <w:marRight w:val="0"/>
          <w:marTop w:val="96"/>
          <w:marBottom w:val="0"/>
          <w:divBdr>
            <w:top w:val="none" w:sz="0" w:space="0" w:color="auto"/>
            <w:left w:val="none" w:sz="0" w:space="0" w:color="auto"/>
            <w:bottom w:val="none" w:sz="0" w:space="0" w:color="auto"/>
            <w:right w:val="none" w:sz="0" w:space="0" w:color="auto"/>
          </w:divBdr>
        </w:div>
      </w:divsChild>
    </w:div>
    <w:div w:id="544412439">
      <w:marLeft w:val="0"/>
      <w:marRight w:val="0"/>
      <w:marTop w:val="0"/>
      <w:marBottom w:val="0"/>
      <w:divBdr>
        <w:top w:val="none" w:sz="0" w:space="0" w:color="auto"/>
        <w:left w:val="none" w:sz="0" w:space="0" w:color="auto"/>
        <w:bottom w:val="none" w:sz="0" w:space="0" w:color="auto"/>
        <w:right w:val="none" w:sz="0" w:space="0" w:color="auto"/>
      </w:divBdr>
    </w:div>
    <w:div w:id="544412440">
      <w:marLeft w:val="0"/>
      <w:marRight w:val="0"/>
      <w:marTop w:val="0"/>
      <w:marBottom w:val="0"/>
      <w:divBdr>
        <w:top w:val="none" w:sz="0" w:space="0" w:color="auto"/>
        <w:left w:val="none" w:sz="0" w:space="0" w:color="auto"/>
        <w:bottom w:val="none" w:sz="0" w:space="0" w:color="auto"/>
        <w:right w:val="none" w:sz="0" w:space="0" w:color="auto"/>
      </w:divBdr>
    </w:div>
    <w:div w:id="544412442">
      <w:marLeft w:val="0"/>
      <w:marRight w:val="0"/>
      <w:marTop w:val="0"/>
      <w:marBottom w:val="0"/>
      <w:divBdr>
        <w:top w:val="none" w:sz="0" w:space="0" w:color="auto"/>
        <w:left w:val="none" w:sz="0" w:space="0" w:color="auto"/>
        <w:bottom w:val="none" w:sz="0" w:space="0" w:color="auto"/>
        <w:right w:val="none" w:sz="0" w:space="0" w:color="auto"/>
      </w:divBdr>
      <w:divsChild>
        <w:div w:id="544412400">
          <w:marLeft w:val="720"/>
          <w:marRight w:val="0"/>
          <w:marTop w:val="0"/>
          <w:marBottom w:val="0"/>
          <w:divBdr>
            <w:top w:val="none" w:sz="0" w:space="0" w:color="auto"/>
            <w:left w:val="none" w:sz="0" w:space="0" w:color="auto"/>
            <w:bottom w:val="none" w:sz="0" w:space="0" w:color="auto"/>
            <w:right w:val="none" w:sz="0" w:space="0" w:color="auto"/>
          </w:divBdr>
        </w:div>
        <w:div w:id="544412407">
          <w:marLeft w:val="720"/>
          <w:marRight w:val="0"/>
          <w:marTop w:val="0"/>
          <w:marBottom w:val="0"/>
          <w:divBdr>
            <w:top w:val="none" w:sz="0" w:space="0" w:color="auto"/>
            <w:left w:val="none" w:sz="0" w:space="0" w:color="auto"/>
            <w:bottom w:val="none" w:sz="0" w:space="0" w:color="auto"/>
            <w:right w:val="none" w:sz="0" w:space="0" w:color="auto"/>
          </w:divBdr>
        </w:div>
        <w:div w:id="544412433">
          <w:marLeft w:val="720"/>
          <w:marRight w:val="0"/>
          <w:marTop w:val="0"/>
          <w:marBottom w:val="0"/>
          <w:divBdr>
            <w:top w:val="none" w:sz="0" w:space="0" w:color="auto"/>
            <w:left w:val="none" w:sz="0" w:space="0" w:color="auto"/>
            <w:bottom w:val="none" w:sz="0" w:space="0" w:color="auto"/>
            <w:right w:val="none" w:sz="0" w:space="0" w:color="auto"/>
          </w:divBdr>
        </w:div>
        <w:div w:id="544412452">
          <w:marLeft w:val="720"/>
          <w:marRight w:val="0"/>
          <w:marTop w:val="0"/>
          <w:marBottom w:val="0"/>
          <w:divBdr>
            <w:top w:val="none" w:sz="0" w:space="0" w:color="auto"/>
            <w:left w:val="none" w:sz="0" w:space="0" w:color="auto"/>
            <w:bottom w:val="none" w:sz="0" w:space="0" w:color="auto"/>
            <w:right w:val="none" w:sz="0" w:space="0" w:color="auto"/>
          </w:divBdr>
        </w:div>
        <w:div w:id="544412462">
          <w:marLeft w:val="720"/>
          <w:marRight w:val="0"/>
          <w:marTop w:val="0"/>
          <w:marBottom w:val="0"/>
          <w:divBdr>
            <w:top w:val="none" w:sz="0" w:space="0" w:color="auto"/>
            <w:left w:val="none" w:sz="0" w:space="0" w:color="auto"/>
            <w:bottom w:val="none" w:sz="0" w:space="0" w:color="auto"/>
            <w:right w:val="none" w:sz="0" w:space="0" w:color="auto"/>
          </w:divBdr>
        </w:div>
        <w:div w:id="544412475">
          <w:marLeft w:val="720"/>
          <w:marRight w:val="0"/>
          <w:marTop w:val="0"/>
          <w:marBottom w:val="0"/>
          <w:divBdr>
            <w:top w:val="none" w:sz="0" w:space="0" w:color="auto"/>
            <w:left w:val="none" w:sz="0" w:space="0" w:color="auto"/>
            <w:bottom w:val="none" w:sz="0" w:space="0" w:color="auto"/>
            <w:right w:val="none" w:sz="0" w:space="0" w:color="auto"/>
          </w:divBdr>
        </w:div>
        <w:div w:id="544412498">
          <w:marLeft w:val="720"/>
          <w:marRight w:val="0"/>
          <w:marTop w:val="0"/>
          <w:marBottom w:val="0"/>
          <w:divBdr>
            <w:top w:val="none" w:sz="0" w:space="0" w:color="auto"/>
            <w:left w:val="none" w:sz="0" w:space="0" w:color="auto"/>
            <w:bottom w:val="none" w:sz="0" w:space="0" w:color="auto"/>
            <w:right w:val="none" w:sz="0" w:space="0" w:color="auto"/>
          </w:divBdr>
        </w:div>
      </w:divsChild>
    </w:div>
    <w:div w:id="544412443">
      <w:marLeft w:val="0"/>
      <w:marRight w:val="0"/>
      <w:marTop w:val="0"/>
      <w:marBottom w:val="0"/>
      <w:divBdr>
        <w:top w:val="none" w:sz="0" w:space="0" w:color="auto"/>
        <w:left w:val="none" w:sz="0" w:space="0" w:color="auto"/>
        <w:bottom w:val="none" w:sz="0" w:space="0" w:color="auto"/>
        <w:right w:val="none" w:sz="0" w:space="0" w:color="auto"/>
      </w:divBdr>
    </w:div>
    <w:div w:id="544412444">
      <w:marLeft w:val="0"/>
      <w:marRight w:val="0"/>
      <w:marTop w:val="0"/>
      <w:marBottom w:val="0"/>
      <w:divBdr>
        <w:top w:val="none" w:sz="0" w:space="0" w:color="auto"/>
        <w:left w:val="none" w:sz="0" w:space="0" w:color="auto"/>
        <w:bottom w:val="none" w:sz="0" w:space="0" w:color="auto"/>
        <w:right w:val="none" w:sz="0" w:space="0" w:color="auto"/>
      </w:divBdr>
      <w:divsChild>
        <w:div w:id="544412410">
          <w:marLeft w:val="2160"/>
          <w:marRight w:val="0"/>
          <w:marTop w:val="0"/>
          <w:marBottom w:val="0"/>
          <w:divBdr>
            <w:top w:val="none" w:sz="0" w:space="0" w:color="auto"/>
            <w:left w:val="none" w:sz="0" w:space="0" w:color="auto"/>
            <w:bottom w:val="none" w:sz="0" w:space="0" w:color="auto"/>
            <w:right w:val="none" w:sz="0" w:space="0" w:color="auto"/>
          </w:divBdr>
        </w:div>
        <w:div w:id="544412431">
          <w:marLeft w:val="1166"/>
          <w:marRight w:val="0"/>
          <w:marTop w:val="0"/>
          <w:marBottom w:val="0"/>
          <w:divBdr>
            <w:top w:val="none" w:sz="0" w:space="0" w:color="auto"/>
            <w:left w:val="none" w:sz="0" w:space="0" w:color="auto"/>
            <w:bottom w:val="none" w:sz="0" w:space="0" w:color="auto"/>
            <w:right w:val="none" w:sz="0" w:space="0" w:color="auto"/>
          </w:divBdr>
        </w:div>
        <w:div w:id="544412474">
          <w:marLeft w:val="1166"/>
          <w:marRight w:val="0"/>
          <w:marTop w:val="0"/>
          <w:marBottom w:val="0"/>
          <w:divBdr>
            <w:top w:val="none" w:sz="0" w:space="0" w:color="auto"/>
            <w:left w:val="none" w:sz="0" w:space="0" w:color="auto"/>
            <w:bottom w:val="none" w:sz="0" w:space="0" w:color="auto"/>
            <w:right w:val="none" w:sz="0" w:space="0" w:color="auto"/>
          </w:divBdr>
        </w:div>
      </w:divsChild>
    </w:div>
    <w:div w:id="544412445">
      <w:marLeft w:val="0"/>
      <w:marRight w:val="0"/>
      <w:marTop w:val="0"/>
      <w:marBottom w:val="0"/>
      <w:divBdr>
        <w:top w:val="none" w:sz="0" w:space="0" w:color="auto"/>
        <w:left w:val="none" w:sz="0" w:space="0" w:color="auto"/>
        <w:bottom w:val="none" w:sz="0" w:space="0" w:color="auto"/>
        <w:right w:val="none" w:sz="0" w:space="0" w:color="auto"/>
      </w:divBdr>
    </w:div>
    <w:div w:id="544412454">
      <w:marLeft w:val="0"/>
      <w:marRight w:val="0"/>
      <w:marTop w:val="0"/>
      <w:marBottom w:val="0"/>
      <w:divBdr>
        <w:top w:val="none" w:sz="0" w:space="0" w:color="auto"/>
        <w:left w:val="none" w:sz="0" w:space="0" w:color="auto"/>
        <w:bottom w:val="none" w:sz="0" w:space="0" w:color="auto"/>
        <w:right w:val="none" w:sz="0" w:space="0" w:color="auto"/>
      </w:divBdr>
    </w:div>
    <w:div w:id="544412455">
      <w:marLeft w:val="0"/>
      <w:marRight w:val="0"/>
      <w:marTop w:val="0"/>
      <w:marBottom w:val="0"/>
      <w:divBdr>
        <w:top w:val="none" w:sz="0" w:space="0" w:color="auto"/>
        <w:left w:val="none" w:sz="0" w:space="0" w:color="auto"/>
        <w:bottom w:val="none" w:sz="0" w:space="0" w:color="auto"/>
        <w:right w:val="none" w:sz="0" w:space="0" w:color="auto"/>
      </w:divBdr>
      <w:divsChild>
        <w:div w:id="544412399">
          <w:marLeft w:val="1714"/>
          <w:marRight w:val="0"/>
          <w:marTop w:val="0"/>
          <w:marBottom w:val="0"/>
          <w:divBdr>
            <w:top w:val="none" w:sz="0" w:space="0" w:color="auto"/>
            <w:left w:val="none" w:sz="0" w:space="0" w:color="auto"/>
            <w:bottom w:val="none" w:sz="0" w:space="0" w:color="auto"/>
            <w:right w:val="none" w:sz="0" w:space="0" w:color="auto"/>
          </w:divBdr>
        </w:div>
        <w:div w:id="544412401">
          <w:marLeft w:val="720"/>
          <w:marRight w:val="0"/>
          <w:marTop w:val="0"/>
          <w:marBottom w:val="0"/>
          <w:divBdr>
            <w:top w:val="none" w:sz="0" w:space="0" w:color="auto"/>
            <w:left w:val="none" w:sz="0" w:space="0" w:color="auto"/>
            <w:bottom w:val="none" w:sz="0" w:space="0" w:color="auto"/>
            <w:right w:val="none" w:sz="0" w:space="0" w:color="auto"/>
          </w:divBdr>
        </w:div>
        <w:div w:id="544412466">
          <w:marLeft w:val="720"/>
          <w:marRight w:val="0"/>
          <w:marTop w:val="0"/>
          <w:marBottom w:val="0"/>
          <w:divBdr>
            <w:top w:val="none" w:sz="0" w:space="0" w:color="auto"/>
            <w:left w:val="none" w:sz="0" w:space="0" w:color="auto"/>
            <w:bottom w:val="none" w:sz="0" w:space="0" w:color="auto"/>
            <w:right w:val="none" w:sz="0" w:space="0" w:color="auto"/>
          </w:divBdr>
        </w:div>
        <w:div w:id="544412468">
          <w:marLeft w:val="720"/>
          <w:marRight w:val="0"/>
          <w:marTop w:val="0"/>
          <w:marBottom w:val="0"/>
          <w:divBdr>
            <w:top w:val="none" w:sz="0" w:space="0" w:color="auto"/>
            <w:left w:val="none" w:sz="0" w:space="0" w:color="auto"/>
            <w:bottom w:val="none" w:sz="0" w:space="0" w:color="auto"/>
            <w:right w:val="none" w:sz="0" w:space="0" w:color="auto"/>
          </w:divBdr>
        </w:div>
        <w:div w:id="544412508">
          <w:marLeft w:val="1714"/>
          <w:marRight w:val="0"/>
          <w:marTop w:val="60"/>
          <w:marBottom w:val="0"/>
          <w:divBdr>
            <w:top w:val="none" w:sz="0" w:space="0" w:color="auto"/>
            <w:left w:val="none" w:sz="0" w:space="0" w:color="auto"/>
            <w:bottom w:val="none" w:sz="0" w:space="0" w:color="auto"/>
            <w:right w:val="none" w:sz="0" w:space="0" w:color="auto"/>
          </w:divBdr>
        </w:div>
      </w:divsChild>
    </w:div>
    <w:div w:id="544412467">
      <w:marLeft w:val="0"/>
      <w:marRight w:val="0"/>
      <w:marTop w:val="0"/>
      <w:marBottom w:val="0"/>
      <w:divBdr>
        <w:top w:val="none" w:sz="0" w:space="0" w:color="auto"/>
        <w:left w:val="none" w:sz="0" w:space="0" w:color="auto"/>
        <w:bottom w:val="none" w:sz="0" w:space="0" w:color="auto"/>
        <w:right w:val="none" w:sz="0" w:space="0" w:color="auto"/>
      </w:divBdr>
    </w:div>
    <w:div w:id="544412469">
      <w:marLeft w:val="0"/>
      <w:marRight w:val="0"/>
      <w:marTop w:val="0"/>
      <w:marBottom w:val="0"/>
      <w:divBdr>
        <w:top w:val="none" w:sz="0" w:space="0" w:color="auto"/>
        <w:left w:val="none" w:sz="0" w:space="0" w:color="auto"/>
        <w:bottom w:val="none" w:sz="0" w:space="0" w:color="auto"/>
        <w:right w:val="none" w:sz="0" w:space="0" w:color="auto"/>
      </w:divBdr>
      <w:divsChild>
        <w:div w:id="544412450">
          <w:marLeft w:val="0"/>
          <w:marRight w:val="0"/>
          <w:marTop w:val="0"/>
          <w:marBottom w:val="0"/>
          <w:divBdr>
            <w:top w:val="none" w:sz="0" w:space="0" w:color="auto"/>
            <w:left w:val="none" w:sz="0" w:space="0" w:color="auto"/>
            <w:bottom w:val="none" w:sz="0" w:space="0" w:color="auto"/>
            <w:right w:val="none" w:sz="0" w:space="0" w:color="auto"/>
          </w:divBdr>
        </w:div>
        <w:div w:id="544412470">
          <w:marLeft w:val="0"/>
          <w:marRight w:val="0"/>
          <w:marTop w:val="0"/>
          <w:marBottom w:val="0"/>
          <w:divBdr>
            <w:top w:val="none" w:sz="0" w:space="0" w:color="auto"/>
            <w:left w:val="none" w:sz="0" w:space="0" w:color="auto"/>
            <w:bottom w:val="none" w:sz="0" w:space="0" w:color="auto"/>
            <w:right w:val="none" w:sz="0" w:space="0" w:color="auto"/>
          </w:divBdr>
        </w:div>
        <w:div w:id="544412477">
          <w:marLeft w:val="0"/>
          <w:marRight w:val="0"/>
          <w:marTop w:val="0"/>
          <w:marBottom w:val="0"/>
          <w:divBdr>
            <w:top w:val="none" w:sz="0" w:space="0" w:color="auto"/>
            <w:left w:val="none" w:sz="0" w:space="0" w:color="auto"/>
            <w:bottom w:val="none" w:sz="0" w:space="0" w:color="auto"/>
            <w:right w:val="none" w:sz="0" w:space="0" w:color="auto"/>
          </w:divBdr>
        </w:div>
        <w:div w:id="544412495">
          <w:marLeft w:val="0"/>
          <w:marRight w:val="0"/>
          <w:marTop w:val="0"/>
          <w:marBottom w:val="0"/>
          <w:divBdr>
            <w:top w:val="none" w:sz="0" w:space="0" w:color="auto"/>
            <w:left w:val="none" w:sz="0" w:space="0" w:color="auto"/>
            <w:bottom w:val="none" w:sz="0" w:space="0" w:color="auto"/>
            <w:right w:val="none" w:sz="0" w:space="0" w:color="auto"/>
          </w:divBdr>
        </w:div>
      </w:divsChild>
    </w:div>
    <w:div w:id="544412479">
      <w:marLeft w:val="0"/>
      <w:marRight w:val="0"/>
      <w:marTop w:val="0"/>
      <w:marBottom w:val="0"/>
      <w:divBdr>
        <w:top w:val="none" w:sz="0" w:space="0" w:color="auto"/>
        <w:left w:val="none" w:sz="0" w:space="0" w:color="auto"/>
        <w:bottom w:val="none" w:sz="0" w:space="0" w:color="auto"/>
        <w:right w:val="none" w:sz="0" w:space="0" w:color="auto"/>
      </w:divBdr>
      <w:divsChild>
        <w:div w:id="544412418">
          <w:marLeft w:val="979"/>
          <w:marRight w:val="0"/>
          <w:marTop w:val="0"/>
          <w:marBottom w:val="0"/>
          <w:divBdr>
            <w:top w:val="none" w:sz="0" w:space="0" w:color="auto"/>
            <w:left w:val="none" w:sz="0" w:space="0" w:color="auto"/>
            <w:bottom w:val="none" w:sz="0" w:space="0" w:color="auto"/>
            <w:right w:val="none" w:sz="0" w:space="0" w:color="auto"/>
          </w:divBdr>
        </w:div>
        <w:div w:id="544412422">
          <w:marLeft w:val="979"/>
          <w:marRight w:val="0"/>
          <w:marTop w:val="0"/>
          <w:marBottom w:val="0"/>
          <w:divBdr>
            <w:top w:val="none" w:sz="0" w:space="0" w:color="auto"/>
            <w:left w:val="none" w:sz="0" w:space="0" w:color="auto"/>
            <w:bottom w:val="none" w:sz="0" w:space="0" w:color="auto"/>
            <w:right w:val="none" w:sz="0" w:space="0" w:color="auto"/>
          </w:divBdr>
        </w:div>
        <w:div w:id="544412424">
          <w:marLeft w:val="979"/>
          <w:marRight w:val="0"/>
          <w:marTop w:val="0"/>
          <w:marBottom w:val="0"/>
          <w:divBdr>
            <w:top w:val="none" w:sz="0" w:space="0" w:color="auto"/>
            <w:left w:val="none" w:sz="0" w:space="0" w:color="auto"/>
            <w:bottom w:val="none" w:sz="0" w:space="0" w:color="auto"/>
            <w:right w:val="none" w:sz="0" w:space="0" w:color="auto"/>
          </w:divBdr>
        </w:div>
        <w:div w:id="544412456">
          <w:marLeft w:val="979"/>
          <w:marRight w:val="0"/>
          <w:marTop w:val="0"/>
          <w:marBottom w:val="0"/>
          <w:divBdr>
            <w:top w:val="none" w:sz="0" w:space="0" w:color="auto"/>
            <w:left w:val="none" w:sz="0" w:space="0" w:color="auto"/>
            <w:bottom w:val="none" w:sz="0" w:space="0" w:color="auto"/>
            <w:right w:val="none" w:sz="0" w:space="0" w:color="auto"/>
          </w:divBdr>
        </w:div>
        <w:div w:id="544412460">
          <w:marLeft w:val="1440"/>
          <w:marRight w:val="0"/>
          <w:marTop w:val="0"/>
          <w:marBottom w:val="0"/>
          <w:divBdr>
            <w:top w:val="none" w:sz="0" w:space="0" w:color="auto"/>
            <w:left w:val="none" w:sz="0" w:space="0" w:color="auto"/>
            <w:bottom w:val="none" w:sz="0" w:space="0" w:color="auto"/>
            <w:right w:val="none" w:sz="0" w:space="0" w:color="auto"/>
          </w:divBdr>
        </w:div>
        <w:div w:id="544412496">
          <w:marLeft w:val="979"/>
          <w:marRight w:val="0"/>
          <w:marTop w:val="0"/>
          <w:marBottom w:val="0"/>
          <w:divBdr>
            <w:top w:val="none" w:sz="0" w:space="0" w:color="auto"/>
            <w:left w:val="none" w:sz="0" w:space="0" w:color="auto"/>
            <w:bottom w:val="none" w:sz="0" w:space="0" w:color="auto"/>
            <w:right w:val="none" w:sz="0" w:space="0" w:color="auto"/>
          </w:divBdr>
        </w:div>
        <w:div w:id="544412507">
          <w:marLeft w:val="979"/>
          <w:marRight w:val="0"/>
          <w:marTop w:val="0"/>
          <w:marBottom w:val="0"/>
          <w:divBdr>
            <w:top w:val="none" w:sz="0" w:space="0" w:color="auto"/>
            <w:left w:val="none" w:sz="0" w:space="0" w:color="auto"/>
            <w:bottom w:val="none" w:sz="0" w:space="0" w:color="auto"/>
            <w:right w:val="none" w:sz="0" w:space="0" w:color="auto"/>
          </w:divBdr>
        </w:div>
        <w:div w:id="544412510">
          <w:marLeft w:val="979"/>
          <w:marRight w:val="0"/>
          <w:marTop w:val="0"/>
          <w:marBottom w:val="0"/>
          <w:divBdr>
            <w:top w:val="none" w:sz="0" w:space="0" w:color="auto"/>
            <w:left w:val="none" w:sz="0" w:space="0" w:color="auto"/>
            <w:bottom w:val="none" w:sz="0" w:space="0" w:color="auto"/>
            <w:right w:val="none" w:sz="0" w:space="0" w:color="auto"/>
          </w:divBdr>
        </w:div>
      </w:divsChild>
    </w:div>
    <w:div w:id="544412480">
      <w:marLeft w:val="0"/>
      <w:marRight w:val="0"/>
      <w:marTop w:val="0"/>
      <w:marBottom w:val="0"/>
      <w:divBdr>
        <w:top w:val="none" w:sz="0" w:space="0" w:color="auto"/>
        <w:left w:val="none" w:sz="0" w:space="0" w:color="auto"/>
        <w:bottom w:val="none" w:sz="0" w:space="0" w:color="auto"/>
        <w:right w:val="none" w:sz="0" w:space="0" w:color="auto"/>
      </w:divBdr>
    </w:div>
    <w:div w:id="544412481">
      <w:marLeft w:val="0"/>
      <w:marRight w:val="0"/>
      <w:marTop w:val="0"/>
      <w:marBottom w:val="0"/>
      <w:divBdr>
        <w:top w:val="none" w:sz="0" w:space="0" w:color="auto"/>
        <w:left w:val="none" w:sz="0" w:space="0" w:color="auto"/>
        <w:bottom w:val="none" w:sz="0" w:space="0" w:color="auto"/>
        <w:right w:val="none" w:sz="0" w:space="0" w:color="auto"/>
      </w:divBdr>
      <w:divsChild>
        <w:div w:id="544412403">
          <w:marLeft w:val="0"/>
          <w:marRight w:val="0"/>
          <w:marTop w:val="0"/>
          <w:marBottom w:val="0"/>
          <w:divBdr>
            <w:top w:val="none" w:sz="0" w:space="0" w:color="auto"/>
            <w:left w:val="none" w:sz="0" w:space="0" w:color="auto"/>
            <w:bottom w:val="none" w:sz="0" w:space="0" w:color="auto"/>
            <w:right w:val="none" w:sz="0" w:space="0" w:color="auto"/>
          </w:divBdr>
        </w:div>
        <w:div w:id="544412416">
          <w:marLeft w:val="0"/>
          <w:marRight w:val="0"/>
          <w:marTop w:val="0"/>
          <w:marBottom w:val="0"/>
          <w:divBdr>
            <w:top w:val="none" w:sz="0" w:space="0" w:color="auto"/>
            <w:left w:val="none" w:sz="0" w:space="0" w:color="auto"/>
            <w:bottom w:val="none" w:sz="0" w:space="0" w:color="auto"/>
            <w:right w:val="none" w:sz="0" w:space="0" w:color="auto"/>
          </w:divBdr>
        </w:div>
        <w:div w:id="544412425">
          <w:marLeft w:val="0"/>
          <w:marRight w:val="0"/>
          <w:marTop w:val="0"/>
          <w:marBottom w:val="0"/>
          <w:divBdr>
            <w:top w:val="none" w:sz="0" w:space="0" w:color="auto"/>
            <w:left w:val="none" w:sz="0" w:space="0" w:color="auto"/>
            <w:bottom w:val="none" w:sz="0" w:space="0" w:color="auto"/>
            <w:right w:val="none" w:sz="0" w:space="0" w:color="auto"/>
          </w:divBdr>
        </w:div>
        <w:div w:id="544412441">
          <w:marLeft w:val="0"/>
          <w:marRight w:val="0"/>
          <w:marTop w:val="0"/>
          <w:marBottom w:val="0"/>
          <w:divBdr>
            <w:top w:val="none" w:sz="0" w:space="0" w:color="auto"/>
            <w:left w:val="none" w:sz="0" w:space="0" w:color="auto"/>
            <w:bottom w:val="none" w:sz="0" w:space="0" w:color="auto"/>
            <w:right w:val="none" w:sz="0" w:space="0" w:color="auto"/>
          </w:divBdr>
        </w:div>
        <w:div w:id="544412448">
          <w:marLeft w:val="0"/>
          <w:marRight w:val="0"/>
          <w:marTop w:val="0"/>
          <w:marBottom w:val="0"/>
          <w:divBdr>
            <w:top w:val="none" w:sz="0" w:space="0" w:color="auto"/>
            <w:left w:val="none" w:sz="0" w:space="0" w:color="auto"/>
            <w:bottom w:val="none" w:sz="0" w:space="0" w:color="auto"/>
            <w:right w:val="none" w:sz="0" w:space="0" w:color="auto"/>
          </w:divBdr>
        </w:div>
        <w:div w:id="544412453">
          <w:marLeft w:val="0"/>
          <w:marRight w:val="0"/>
          <w:marTop w:val="0"/>
          <w:marBottom w:val="0"/>
          <w:divBdr>
            <w:top w:val="none" w:sz="0" w:space="0" w:color="auto"/>
            <w:left w:val="none" w:sz="0" w:space="0" w:color="auto"/>
            <w:bottom w:val="none" w:sz="0" w:space="0" w:color="auto"/>
            <w:right w:val="none" w:sz="0" w:space="0" w:color="auto"/>
          </w:divBdr>
        </w:div>
        <w:div w:id="544412459">
          <w:marLeft w:val="0"/>
          <w:marRight w:val="0"/>
          <w:marTop w:val="0"/>
          <w:marBottom w:val="0"/>
          <w:divBdr>
            <w:top w:val="none" w:sz="0" w:space="0" w:color="auto"/>
            <w:left w:val="none" w:sz="0" w:space="0" w:color="auto"/>
            <w:bottom w:val="none" w:sz="0" w:space="0" w:color="auto"/>
            <w:right w:val="none" w:sz="0" w:space="0" w:color="auto"/>
          </w:divBdr>
        </w:div>
        <w:div w:id="544412472">
          <w:marLeft w:val="0"/>
          <w:marRight w:val="0"/>
          <w:marTop w:val="0"/>
          <w:marBottom w:val="0"/>
          <w:divBdr>
            <w:top w:val="none" w:sz="0" w:space="0" w:color="auto"/>
            <w:left w:val="none" w:sz="0" w:space="0" w:color="auto"/>
            <w:bottom w:val="none" w:sz="0" w:space="0" w:color="auto"/>
            <w:right w:val="none" w:sz="0" w:space="0" w:color="auto"/>
          </w:divBdr>
        </w:div>
        <w:div w:id="544412476">
          <w:marLeft w:val="0"/>
          <w:marRight w:val="0"/>
          <w:marTop w:val="0"/>
          <w:marBottom w:val="0"/>
          <w:divBdr>
            <w:top w:val="none" w:sz="0" w:space="0" w:color="auto"/>
            <w:left w:val="none" w:sz="0" w:space="0" w:color="auto"/>
            <w:bottom w:val="none" w:sz="0" w:space="0" w:color="auto"/>
            <w:right w:val="none" w:sz="0" w:space="0" w:color="auto"/>
          </w:divBdr>
        </w:div>
        <w:div w:id="544412502">
          <w:marLeft w:val="0"/>
          <w:marRight w:val="0"/>
          <w:marTop w:val="0"/>
          <w:marBottom w:val="0"/>
          <w:divBdr>
            <w:top w:val="none" w:sz="0" w:space="0" w:color="auto"/>
            <w:left w:val="none" w:sz="0" w:space="0" w:color="auto"/>
            <w:bottom w:val="none" w:sz="0" w:space="0" w:color="auto"/>
            <w:right w:val="none" w:sz="0" w:space="0" w:color="auto"/>
          </w:divBdr>
        </w:div>
        <w:div w:id="544412515">
          <w:marLeft w:val="0"/>
          <w:marRight w:val="0"/>
          <w:marTop w:val="0"/>
          <w:marBottom w:val="0"/>
          <w:divBdr>
            <w:top w:val="none" w:sz="0" w:space="0" w:color="auto"/>
            <w:left w:val="none" w:sz="0" w:space="0" w:color="auto"/>
            <w:bottom w:val="none" w:sz="0" w:space="0" w:color="auto"/>
            <w:right w:val="none" w:sz="0" w:space="0" w:color="auto"/>
          </w:divBdr>
        </w:div>
      </w:divsChild>
    </w:div>
    <w:div w:id="544412483">
      <w:marLeft w:val="0"/>
      <w:marRight w:val="0"/>
      <w:marTop w:val="0"/>
      <w:marBottom w:val="0"/>
      <w:divBdr>
        <w:top w:val="none" w:sz="0" w:space="0" w:color="auto"/>
        <w:left w:val="none" w:sz="0" w:space="0" w:color="auto"/>
        <w:bottom w:val="none" w:sz="0" w:space="0" w:color="auto"/>
        <w:right w:val="none" w:sz="0" w:space="0" w:color="auto"/>
      </w:divBdr>
    </w:div>
    <w:div w:id="544412486">
      <w:marLeft w:val="0"/>
      <w:marRight w:val="0"/>
      <w:marTop w:val="0"/>
      <w:marBottom w:val="0"/>
      <w:divBdr>
        <w:top w:val="none" w:sz="0" w:space="0" w:color="auto"/>
        <w:left w:val="none" w:sz="0" w:space="0" w:color="auto"/>
        <w:bottom w:val="none" w:sz="0" w:space="0" w:color="auto"/>
        <w:right w:val="none" w:sz="0" w:space="0" w:color="auto"/>
      </w:divBdr>
    </w:div>
    <w:div w:id="544412487">
      <w:marLeft w:val="0"/>
      <w:marRight w:val="0"/>
      <w:marTop w:val="0"/>
      <w:marBottom w:val="0"/>
      <w:divBdr>
        <w:top w:val="none" w:sz="0" w:space="0" w:color="auto"/>
        <w:left w:val="none" w:sz="0" w:space="0" w:color="auto"/>
        <w:bottom w:val="none" w:sz="0" w:space="0" w:color="auto"/>
        <w:right w:val="none" w:sz="0" w:space="0" w:color="auto"/>
      </w:divBdr>
      <w:divsChild>
        <w:div w:id="544412485">
          <w:marLeft w:val="274"/>
          <w:marRight w:val="0"/>
          <w:marTop w:val="0"/>
          <w:marBottom w:val="0"/>
          <w:divBdr>
            <w:top w:val="none" w:sz="0" w:space="0" w:color="auto"/>
            <w:left w:val="none" w:sz="0" w:space="0" w:color="auto"/>
            <w:bottom w:val="none" w:sz="0" w:space="0" w:color="auto"/>
            <w:right w:val="none" w:sz="0" w:space="0" w:color="auto"/>
          </w:divBdr>
        </w:div>
        <w:div w:id="544412494">
          <w:marLeft w:val="274"/>
          <w:marRight w:val="0"/>
          <w:marTop w:val="0"/>
          <w:marBottom w:val="0"/>
          <w:divBdr>
            <w:top w:val="none" w:sz="0" w:space="0" w:color="auto"/>
            <w:left w:val="none" w:sz="0" w:space="0" w:color="auto"/>
            <w:bottom w:val="none" w:sz="0" w:space="0" w:color="auto"/>
            <w:right w:val="none" w:sz="0" w:space="0" w:color="auto"/>
          </w:divBdr>
        </w:div>
        <w:div w:id="544412505">
          <w:marLeft w:val="274"/>
          <w:marRight w:val="0"/>
          <w:marTop w:val="0"/>
          <w:marBottom w:val="0"/>
          <w:divBdr>
            <w:top w:val="none" w:sz="0" w:space="0" w:color="auto"/>
            <w:left w:val="none" w:sz="0" w:space="0" w:color="auto"/>
            <w:bottom w:val="none" w:sz="0" w:space="0" w:color="auto"/>
            <w:right w:val="none" w:sz="0" w:space="0" w:color="auto"/>
          </w:divBdr>
        </w:div>
      </w:divsChild>
    </w:div>
    <w:div w:id="544412491">
      <w:marLeft w:val="0"/>
      <w:marRight w:val="0"/>
      <w:marTop w:val="0"/>
      <w:marBottom w:val="0"/>
      <w:divBdr>
        <w:top w:val="none" w:sz="0" w:space="0" w:color="auto"/>
        <w:left w:val="none" w:sz="0" w:space="0" w:color="auto"/>
        <w:bottom w:val="none" w:sz="0" w:space="0" w:color="auto"/>
        <w:right w:val="none" w:sz="0" w:space="0" w:color="auto"/>
      </w:divBdr>
    </w:div>
    <w:div w:id="544412500">
      <w:marLeft w:val="0"/>
      <w:marRight w:val="0"/>
      <w:marTop w:val="0"/>
      <w:marBottom w:val="0"/>
      <w:divBdr>
        <w:top w:val="none" w:sz="0" w:space="0" w:color="auto"/>
        <w:left w:val="none" w:sz="0" w:space="0" w:color="auto"/>
        <w:bottom w:val="none" w:sz="0" w:space="0" w:color="auto"/>
        <w:right w:val="none" w:sz="0" w:space="0" w:color="auto"/>
      </w:divBdr>
    </w:div>
    <w:div w:id="544412504">
      <w:marLeft w:val="0"/>
      <w:marRight w:val="0"/>
      <w:marTop w:val="0"/>
      <w:marBottom w:val="0"/>
      <w:divBdr>
        <w:top w:val="none" w:sz="0" w:space="0" w:color="auto"/>
        <w:left w:val="none" w:sz="0" w:space="0" w:color="auto"/>
        <w:bottom w:val="none" w:sz="0" w:space="0" w:color="auto"/>
        <w:right w:val="none" w:sz="0" w:space="0" w:color="auto"/>
      </w:divBdr>
    </w:div>
    <w:div w:id="544412509">
      <w:marLeft w:val="0"/>
      <w:marRight w:val="0"/>
      <w:marTop w:val="0"/>
      <w:marBottom w:val="0"/>
      <w:divBdr>
        <w:top w:val="none" w:sz="0" w:space="0" w:color="auto"/>
        <w:left w:val="none" w:sz="0" w:space="0" w:color="auto"/>
        <w:bottom w:val="none" w:sz="0" w:space="0" w:color="auto"/>
        <w:right w:val="none" w:sz="0" w:space="0" w:color="auto"/>
      </w:divBdr>
    </w:div>
    <w:div w:id="544412512">
      <w:marLeft w:val="0"/>
      <w:marRight w:val="0"/>
      <w:marTop w:val="0"/>
      <w:marBottom w:val="0"/>
      <w:divBdr>
        <w:top w:val="none" w:sz="0" w:space="0" w:color="auto"/>
        <w:left w:val="none" w:sz="0" w:space="0" w:color="auto"/>
        <w:bottom w:val="none" w:sz="0" w:space="0" w:color="auto"/>
        <w:right w:val="none" w:sz="0" w:space="0" w:color="auto"/>
      </w:divBdr>
      <w:divsChild>
        <w:div w:id="544412426">
          <w:marLeft w:val="720"/>
          <w:marRight w:val="0"/>
          <w:marTop w:val="0"/>
          <w:marBottom w:val="0"/>
          <w:divBdr>
            <w:top w:val="none" w:sz="0" w:space="0" w:color="auto"/>
            <w:left w:val="none" w:sz="0" w:space="0" w:color="auto"/>
            <w:bottom w:val="none" w:sz="0" w:space="0" w:color="auto"/>
            <w:right w:val="none" w:sz="0" w:space="0" w:color="auto"/>
          </w:divBdr>
        </w:div>
        <w:div w:id="544412501">
          <w:marLeft w:val="720"/>
          <w:marRight w:val="0"/>
          <w:marTop w:val="0"/>
          <w:marBottom w:val="0"/>
          <w:divBdr>
            <w:top w:val="none" w:sz="0" w:space="0" w:color="auto"/>
            <w:left w:val="none" w:sz="0" w:space="0" w:color="auto"/>
            <w:bottom w:val="none" w:sz="0" w:space="0" w:color="auto"/>
            <w:right w:val="none" w:sz="0" w:space="0" w:color="auto"/>
          </w:divBdr>
        </w:div>
        <w:div w:id="544412520">
          <w:marLeft w:val="720"/>
          <w:marRight w:val="0"/>
          <w:marTop w:val="0"/>
          <w:marBottom w:val="0"/>
          <w:divBdr>
            <w:top w:val="none" w:sz="0" w:space="0" w:color="auto"/>
            <w:left w:val="none" w:sz="0" w:space="0" w:color="auto"/>
            <w:bottom w:val="none" w:sz="0" w:space="0" w:color="auto"/>
            <w:right w:val="none" w:sz="0" w:space="0" w:color="auto"/>
          </w:divBdr>
        </w:div>
        <w:div w:id="544412530">
          <w:marLeft w:val="720"/>
          <w:marRight w:val="0"/>
          <w:marTop w:val="0"/>
          <w:marBottom w:val="0"/>
          <w:divBdr>
            <w:top w:val="none" w:sz="0" w:space="0" w:color="auto"/>
            <w:left w:val="none" w:sz="0" w:space="0" w:color="auto"/>
            <w:bottom w:val="none" w:sz="0" w:space="0" w:color="auto"/>
            <w:right w:val="none" w:sz="0" w:space="0" w:color="auto"/>
          </w:divBdr>
        </w:div>
        <w:div w:id="544412532">
          <w:marLeft w:val="720"/>
          <w:marRight w:val="0"/>
          <w:marTop w:val="0"/>
          <w:marBottom w:val="0"/>
          <w:divBdr>
            <w:top w:val="none" w:sz="0" w:space="0" w:color="auto"/>
            <w:left w:val="none" w:sz="0" w:space="0" w:color="auto"/>
            <w:bottom w:val="none" w:sz="0" w:space="0" w:color="auto"/>
            <w:right w:val="none" w:sz="0" w:space="0" w:color="auto"/>
          </w:divBdr>
        </w:div>
      </w:divsChild>
    </w:div>
    <w:div w:id="544412514">
      <w:marLeft w:val="0"/>
      <w:marRight w:val="0"/>
      <w:marTop w:val="0"/>
      <w:marBottom w:val="0"/>
      <w:divBdr>
        <w:top w:val="none" w:sz="0" w:space="0" w:color="auto"/>
        <w:left w:val="none" w:sz="0" w:space="0" w:color="auto"/>
        <w:bottom w:val="none" w:sz="0" w:space="0" w:color="auto"/>
        <w:right w:val="none" w:sz="0" w:space="0" w:color="auto"/>
      </w:divBdr>
    </w:div>
    <w:div w:id="544412516">
      <w:marLeft w:val="0"/>
      <w:marRight w:val="0"/>
      <w:marTop w:val="0"/>
      <w:marBottom w:val="0"/>
      <w:divBdr>
        <w:top w:val="none" w:sz="0" w:space="0" w:color="auto"/>
        <w:left w:val="none" w:sz="0" w:space="0" w:color="auto"/>
        <w:bottom w:val="none" w:sz="0" w:space="0" w:color="auto"/>
        <w:right w:val="none" w:sz="0" w:space="0" w:color="auto"/>
      </w:divBdr>
      <w:divsChild>
        <w:div w:id="544412417">
          <w:marLeft w:val="0"/>
          <w:marRight w:val="0"/>
          <w:marTop w:val="0"/>
          <w:marBottom w:val="0"/>
          <w:divBdr>
            <w:top w:val="none" w:sz="0" w:space="0" w:color="auto"/>
            <w:left w:val="none" w:sz="0" w:space="0" w:color="auto"/>
            <w:bottom w:val="none" w:sz="0" w:space="0" w:color="auto"/>
            <w:right w:val="none" w:sz="0" w:space="0" w:color="auto"/>
          </w:divBdr>
          <w:divsChild>
            <w:div w:id="544412503">
              <w:marLeft w:val="0"/>
              <w:marRight w:val="0"/>
              <w:marTop w:val="0"/>
              <w:marBottom w:val="0"/>
              <w:divBdr>
                <w:top w:val="none" w:sz="0" w:space="0" w:color="auto"/>
                <w:left w:val="none" w:sz="0" w:space="0" w:color="auto"/>
                <w:bottom w:val="none" w:sz="0" w:space="0" w:color="auto"/>
                <w:right w:val="none" w:sz="0" w:space="0" w:color="auto"/>
              </w:divBdr>
              <w:divsChild>
                <w:div w:id="5444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421">
          <w:marLeft w:val="0"/>
          <w:marRight w:val="0"/>
          <w:marTop w:val="0"/>
          <w:marBottom w:val="0"/>
          <w:divBdr>
            <w:top w:val="none" w:sz="0" w:space="0" w:color="auto"/>
            <w:left w:val="none" w:sz="0" w:space="0" w:color="auto"/>
            <w:bottom w:val="none" w:sz="0" w:space="0" w:color="auto"/>
            <w:right w:val="none" w:sz="0" w:space="0" w:color="auto"/>
          </w:divBdr>
        </w:div>
      </w:divsChild>
    </w:div>
    <w:div w:id="544412517">
      <w:marLeft w:val="0"/>
      <w:marRight w:val="0"/>
      <w:marTop w:val="0"/>
      <w:marBottom w:val="0"/>
      <w:divBdr>
        <w:top w:val="none" w:sz="0" w:space="0" w:color="auto"/>
        <w:left w:val="none" w:sz="0" w:space="0" w:color="auto"/>
        <w:bottom w:val="none" w:sz="0" w:space="0" w:color="auto"/>
        <w:right w:val="none" w:sz="0" w:space="0" w:color="auto"/>
      </w:divBdr>
      <w:divsChild>
        <w:div w:id="544412404">
          <w:marLeft w:val="720"/>
          <w:marRight w:val="0"/>
          <w:marTop w:val="0"/>
          <w:marBottom w:val="0"/>
          <w:divBdr>
            <w:top w:val="none" w:sz="0" w:space="0" w:color="auto"/>
            <w:left w:val="none" w:sz="0" w:space="0" w:color="auto"/>
            <w:bottom w:val="none" w:sz="0" w:space="0" w:color="auto"/>
            <w:right w:val="none" w:sz="0" w:space="0" w:color="auto"/>
          </w:divBdr>
        </w:div>
        <w:div w:id="544412408">
          <w:marLeft w:val="720"/>
          <w:marRight w:val="0"/>
          <w:marTop w:val="0"/>
          <w:marBottom w:val="0"/>
          <w:divBdr>
            <w:top w:val="none" w:sz="0" w:space="0" w:color="auto"/>
            <w:left w:val="none" w:sz="0" w:space="0" w:color="auto"/>
            <w:bottom w:val="none" w:sz="0" w:space="0" w:color="auto"/>
            <w:right w:val="none" w:sz="0" w:space="0" w:color="auto"/>
          </w:divBdr>
        </w:div>
        <w:div w:id="544412411">
          <w:marLeft w:val="720"/>
          <w:marRight w:val="0"/>
          <w:marTop w:val="0"/>
          <w:marBottom w:val="0"/>
          <w:divBdr>
            <w:top w:val="none" w:sz="0" w:space="0" w:color="auto"/>
            <w:left w:val="none" w:sz="0" w:space="0" w:color="auto"/>
            <w:bottom w:val="none" w:sz="0" w:space="0" w:color="auto"/>
            <w:right w:val="none" w:sz="0" w:space="0" w:color="auto"/>
          </w:divBdr>
        </w:div>
        <w:div w:id="544412451">
          <w:marLeft w:val="720"/>
          <w:marRight w:val="0"/>
          <w:marTop w:val="0"/>
          <w:marBottom w:val="0"/>
          <w:divBdr>
            <w:top w:val="none" w:sz="0" w:space="0" w:color="auto"/>
            <w:left w:val="none" w:sz="0" w:space="0" w:color="auto"/>
            <w:bottom w:val="none" w:sz="0" w:space="0" w:color="auto"/>
            <w:right w:val="none" w:sz="0" w:space="0" w:color="auto"/>
          </w:divBdr>
        </w:div>
        <w:div w:id="544412463">
          <w:marLeft w:val="720"/>
          <w:marRight w:val="0"/>
          <w:marTop w:val="0"/>
          <w:marBottom w:val="0"/>
          <w:divBdr>
            <w:top w:val="none" w:sz="0" w:space="0" w:color="auto"/>
            <w:left w:val="none" w:sz="0" w:space="0" w:color="auto"/>
            <w:bottom w:val="none" w:sz="0" w:space="0" w:color="auto"/>
            <w:right w:val="none" w:sz="0" w:space="0" w:color="auto"/>
          </w:divBdr>
        </w:div>
        <w:div w:id="544412489">
          <w:marLeft w:val="720"/>
          <w:marRight w:val="0"/>
          <w:marTop w:val="0"/>
          <w:marBottom w:val="0"/>
          <w:divBdr>
            <w:top w:val="none" w:sz="0" w:space="0" w:color="auto"/>
            <w:left w:val="none" w:sz="0" w:space="0" w:color="auto"/>
            <w:bottom w:val="none" w:sz="0" w:space="0" w:color="auto"/>
            <w:right w:val="none" w:sz="0" w:space="0" w:color="auto"/>
          </w:divBdr>
        </w:div>
        <w:div w:id="544412518">
          <w:marLeft w:val="720"/>
          <w:marRight w:val="0"/>
          <w:marTop w:val="0"/>
          <w:marBottom w:val="0"/>
          <w:divBdr>
            <w:top w:val="none" w:sz="0" w:space="0" w:color="auto"/>
            <w:left w:val="none" w:sz="0" w:space="0" w:color="auto"/>
            <w:bottom w:val="none" w:sz="0" w:space="0" w:color="auto"/>
            <w:right w:val="none" w:sz="0" w:space="0" w:color="auto"/>
          </w:divBdr>
        </w:div>
        <w:div w:id="544412526">
          <w:marLeft w:val="720"/>
          <w:marRight w:val="0"/>
          <w:marTop w:val="0"/>
          <w:marBottom w:val="0"/>
          <w:divBdr>
            <w:top w:val="none" w:sz="0" w:space="0" w:color="auto"/>
            <w:left w:val="none" w:sz="0" w:space="0" w:color="auto"/>
            <w:bottom w:val="none" w:sz="0" w:space="0" w:color="auto"/>
            <w:right w:val="none" w:sz="0" w:space="0" w:color="auto"/>
          </w:divBdr>
        </w:div>
      </w:divsChild>
    </w:div>
    <w:div w:id="544412521">
      <w:marLeft w:val="0"/>
      <w:marRight w:val="0"/>
      <w:marTop w:val="0"/>
      <w:marBottom w:val="0"/>
      <w:divBdr>
        <w:top w:val="none" w:sz="0" w:space="0" w:color="auto"/>
        <w:left w:val="none" w:sz="0" w:space="0" w:color="auto"/>
        <w:bottom w:val="none" w:sz="0" w:space="0" w:color="auto"/>
        <w:right w:val="none" w:sz="0" w:space="0" w:color="auto"/>
      </w:divBdr>
      <w:divsChild>
        <w:div w:id="544412405">
          <w:marLeft w:val="720"/>
          <w:marRight w:val="0"/>
          <w:marTop w:val="0"/>
          <w:marBottom w:val="0"/>
          <w:divBdr>
            <w:top w:val="none" w:sz="0" w:space="0" w:color="auto"/>
            <w:left w:val="none" w:sz="0" w:space="0" w:color="auto"/>
            <w:bottom w:val="none" w:sz="0" w:space="0" w:color="auto"/>
            <w:right w:val="none" w:sz="0" w:space="0" w:color="auto"/>
          </w:divBdr>
        </w:div>
        <w:div w:id="544412484">
          <w:marLeft w:val="720"/>
          <w:marRight w:val="0"/>
          <w:marTop w:val="0"/>
          <w:marBottom w:val="0"/>
          <w:divBdr>
            <w:top w:val="none" w:sz="0" w:space="0" w:color="auto"/>
            <w:left w:val="none" w:sz="0" w:space="0" w:color="auto"/>
            <w:bottom w:val="none" w:sz="0" w:space="0" w:color="auto"/>
            <w:right w:val="none" w:sz="0" w:space="0" w:color="auto"/>
          </w:divBdr>
        </w:div>
        <w:div w:id="544412523">
          <w:marLeft w:val="720"/>
          <w:marRight w:val="0"/>
          <w:marTop w:val="0"/>
          <w:marBottom w:val="0"/>
          <w:divBdr>
            <w:top w:val="none" w:sz="0" w:space="0" w:color="auto"/>
            <w:left w:val="none" w:sz="0" w:space="0" w:color="auto"/>
            <w:bottom w:val="none" w:sz="0" w:space="0" w:color="auto"/>
            <w:right w:val="none" w:sz="0" w:space="0" w:color="auto"/>
          </w:divBdr>
        </w:div>
      </w:divsChild>
    </w:div>
    <w:div w:id="544412522">
      <w:marLeft w:val="0"/>
      <w:marRight w:val="0"/>
      <w:marTop w:val="0"/>
      <w:marBottom w:val="0"/>
      <w:divBdr>
        <w:top w:val="none" w:sz="0" w:space="0" w:color="auto"/>
        <w:left w:val="none" w:sz="0" w:space="0" w:color="auto"/>
        <w:bottom w:val="none" w:sz="0" w:space="0" w:color="auto"/>
        <w:right w:val="none" w:sz="0" w:space="0" w:color="auto"/>
      </w:divBdr>
    </w:div>
    <w:div w:id="544412524">
      <w:marLeft w:val="0"/>
      <w:marRight w:val="0"/>
      <w:marTop w:val="0"/>
      <w:marBottom w:val="0"/>
      <w:divBdr>
        <w:top w:val="none" w:sz="0" w:space="0" w:color="auto"/>
        <w:left w:val="none" w:sz="0" w:space="0" w:color="auto"/>
        <w:bottom w:val="none" w:sz="0" w:space="0" w:color="auto"/>
        <w:right w:val="none" w:sz="0" w:space="0" w:color="auto"/>
      </w:divBdr>
    </w:div>
    <w:div w:id="544412531">
      <w:marLeft w:val="0"/>
      <w:marRight w:val="0"/>
      <w:marTop w:val="0"/>
      <w:marBottom w:val="0"/>
      <w:divBdr>
        <w:top w:val="none" w:sz="0" w:space="0" w:color="auto"/>
        <w:left w:val="none" w:sz="0" w:space="0" w:color="auto"/>
        <w:bottom w:val="none" w:sz="0" w:space="0" w:color="auto"/>
        <w:right w:val="none" w:sz="0" w:space="0" w:color="auto"/>
      </w:divBdr>
    </w:div>
    <w:div w:id="544412533">
      <w:marLeft w:val="0"/>
      <w:marRight w:val="0"/>
      <w:marTop w:val="0"/>
      <w:marBottom w:val="0"/>
      <w:divBdr>
        <w:top w:val="none" w:sz="0" w:space="0" w:color="auto"/>
        <w:left w:val="none" w:sz="0" w:space="0" w:color="auto"/>
        <w:bottom w:val="none" w:sz="0" w:space="0" w:color="auto"/>
        <w:right w:val="none" w:sz="0" w:space="0" w:color="auto"/>
      </w:divBdr>
    </w:div>
    <w:div w:id="544412534">
      <w:marLeft w:val="0"/>
      <w:marRight w:val="0"/>
      <w:marTop w:val="0"/>
      <w:marBottom w:val="0"/>
      <w:divBdr>
        <w:top w:val="none" w:sz="0" w:space="0" w:color="auto"/>
        <w:left w:val="none" w:sz="0" w:space="0" w:color="auto"/>
        <w:bottom w:val="none" w:sz="0" w:space="0" w:color="auto"/>
        <w:right w:val="none" w:sz="0" w:space="0" w:color="auto"/>
      </w:divBdr>
      <w:divsChild>
        <w:div w:id="544412413">
          <w:marLeft w:val="432"/>
          <w:marRight w:val="0"/>
          <w:marTop w:val="0"/>
          <w:marBottom w:val="0"/>
          <w:divBdr>
            <w:top w:val="none" w:sz="0" w:space="0" w:color="auto"/>
            <w:left w:val="none" w:sz="0" w:space="0" w:color="auto"/>
            <w:bottom w:val="none" w:sz="0" w:space="0" w:color="auto"/>
            <w:right w:val="none" w:sz="0" w:space="0" w:color="auto"/>
          </w:divBdr>
        </w:div>
        <w:div w:id="544412423">
          <w:marLeft w:val="432"/>
          <w:marRight w:val="0"/>
          <w:marTop w:val="0"/>
          <w:marBottom w:val="0"/>
          <w:divBdr>
            <w:top w:val="none" w:sz="0" w:space="0" w:color="auto"/>
            <w:left w:val="none" w:sz="0" w:space="0" w:color="auto"/>
            <w:bottom w:val="none" w:sz="0" w:space="0" w:color="auto"/>
            <w:right w:val="none" w:sz="0" w:space="0" w:color="auto"/>
          </w:divBdr>
        </w:div>
        <w:div w:id="544412458">
          <w:marLeft w:val="432"/>
          <w:marRight w:val="0"/>
          <w:marTop w:val="0"/>
          <w:marBottom w:val="0"/>
          <w:divBdr>
            <w:top w:val="none" w:sz="0" w:space="0" w:color="auto"/>
            <w:left w:val="none" w:sz="0" w:space="0" w:color="auto"/>
            <w:bottom w:val="none" w:sz="0" w:space="0" w:color="auto"/>
            <w:right w:val="none" w:sz="0" w:space="0" w:color="auto"/>
          </w:divBdr>
        </w:div>
        <w:div w:id="544412493">
          <w:marLeft w:val="432"/>
          <w:marRight w:val="0"/>
          <w:marTop w:val="0"/>
          <w:marBottom w:val="0"/>
          <w:divBdr>
            <w:top w:val="none" w:sz="0" w:space="0" w:color="auto"/>
            <w:left w:val="none" w:sz="0" w:space="0" w:color="auto"/>
            <w:bottom w:val="none" w:sz="0" w:space="0" w:color="auto"/>
            <w:right w:val="none" w:sz="0" w:space="0" w:color="auto"/>
          </w:divBdr>
        </w:div>
      </w:divsChild>
    </w:div>
    <w:div w:id="544412535">
      <w:marLeft w:val="0"/>
      <w:marRight w:val="0"/>
      <w:marTop w:val="0"/>
      <w:marBottom w:val="0"/>
      <w:divBdr>
        <w:top w:val="none" w:sz="0" w:space="0" w:color="auto"/>
        <w:left w:val="none" w:sz="0" w:space="0" w:color="auto"/>
        <w:bottom w:val="none" w:sz="0" w:space="0" w:color="auto"/>
        <w:right w:val="none" w:sz="0" w:space="0" w:color="auto"/>
      </w:divBdr>
    </w:div>
    <w:div w:id="724571173">
      <w:bodyDiv w:val="1"/>
      <w:marLeft w:val="0"/>
      <w:marRight w:val="0"/>
      <w:marTop w:val="0"/>
      <w:marBottom w:val="125"/>
      <w:divBdr>
        <w:top w:val="none" w:sz="0" w:space="0" w:color="auto"/>
        <w:left w:val="none" w:sz="0" w:space="0" w:color="auto"/>
        <w:bottom w:val="none" w:sz="0" w:space="0" w:color="auto"/>
        <w:right w:val="none" w:sz="0" w:space="0" w:color="auto"/>
      </w:divBdr>
      <w:divsChild>
        <w:div w:id="1510215699">
          <w:marLeft w:val="0"/>
          <w:marRight w:val="0"/>
          <w:marTop w:val="0"/>
          <w:marBottom w:val="0"/>
          <w:divBdr>
            <w:top w:val="none" w:sz="0" w:space="0" w:color="auto"/>
            <w:left w:val="none" w:sz="0" w:space="0" w:color="auto"/>
            <w:bottom w:val="none" w:sz="0" w:space="0" w:color="auto"/>
            <w:right w:val="none" w:sz="0" w:space="0" w:color="auto"/>
          </w:divBdr>
          <w:divsChild>
            <w:div w:id="1528104619">
              <w:marLeft w:val="0"/>
              <w:marRight w:val="0"/>
              <w:marTop w:val="63"/>
              <w:marBottom w:val="0"/>
              <w:divBdr>
                <w:top w:val="single" w:sz="4" w:space="0" w:color="E5E5E5"/>
                <w:left w:val="single" w:sz="4" w:space="0" w:color="E5E5E5"/>
                <w:bottom w:val="single" w:sz="4" w:space="0" w:color="E5E5E5"/>
                <w:right w:val="single" w:sz="4" w:space="0" w:color="E5E5E5"/>
              </w:divBdr>
              <w:divsChild>
                <w:div w:id="1164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3133">
      <w:bodyDiv w:val="1"/>
      <w:marLeft w:val="0"/>
      <w:marRight w:val="0"/>
      <w:marTop w:val="0"/>
      <w:marBottom w:val="125"/>
      <w:divBdr>
        <w:top w:val="none" w:sz="0" w:space="0" w:color="auto"/>
        <w:left w:val="none" w:sz="0" w:space="0" w:color="auto"/>
        <w:bottom w:val="none" w:sz="0" w:space="0" w:color="auto"/>
        <w:right w:val="none" w:sz="0" w:space="0" w:color="auto"/>
      </w:divBdr>
      <w:divsChild>
        <w:div w:id="720446274">
          <w:marLeft w:val="0"/>
          <w:marRight w:val="0"/>
          <w:marTop w:val="0"/>
          <w:marBottom w:val="0"/>
          <w:divBdr>
            <w:top w:val="none" w:sz="0" w:space="0" w:color="auto"/>
            <w:left w:val="none" w:sz="0" w:space="0" w:color="auto"/>
            <w:bottom w:val="none" w:sz="0" w:space="0" w:color="auto"/>
            <w:right w:val="none" w:sz="0" w:space="0" w:color="auto"/>
          </w:divBdr>
          <w:divsChild>
            <w:div w:id="411587341">
              <w:marLeft w:val="0"/>
              <w:marRight w:val="0"/>
              <w:marTop w:val="63"/>
              <w:marBottom w:val="0"/>
              <w:divBdr>
                <w:top w:val="single" w:sz="4" w:space="0" w:color="E5E5E5"/>
                <w:left w:val="single" w:sz="4" w:space="0" w:color="E5E5E5"/>
                <w:bottom w:val="single" w:sz="4" w:space="0" w:color="E5E5E5"/>
                <w:right w:val="single" w:sz="4" w:space="0" w:color="E5E5E5"/>
              </w:divBdr>
              <w:divsChild>
                <w:div w:id="11261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7998">
      <w:bodyDiv w:val="1"/>
      <w:marLeft w:val="0"/>
      <w:marRight w:val="0"/>
      <w:marTop w:val="0"/>
      <w:marBottom w:val="0"/>
      <w:divBdr>
        <w:top w:val="none" w:sz="0" w:space="0" w:color="auto"/>
        <w:left w:val="none" w:sz="0" w:space="0" w:color="auto"/>
        <w:bottom w:val="none" w:sz="0" w:space="0" w:color="auto"/>
        <w:right w:val="none" w:sz="0" w:space="0" w:color="auto"/>
      </w:divBdr>
    </w:div>
    <w:div w:id="1184704142">
      <w:bodyDiv w:val="1"/>
      <w:marLeft w:val="0"/>
      <w:marRight w:val="0"/>
      <w:marTop w:val="0"/>
      <w:marBottom w:val="125"/>
      <w:divBdr>
        <w:top w:val="none" w:sz="0" w:space="0" w:color="auto"/>
        <w:left w:val="none" w:sz="0" w:space="0" w:color="auto"/>
        <w:bottom w:val="none" w:sz="0" w:space="0" w:color="auto"/>
        <w:right w:val="none" w:sz="0" w:space="0" w:color="auto"/>
      </w:divBdr>
      <w:divsChild>
        <w:div w:id="672681694">
          <w:marLeft w:val="0"/>
          <w:marRight w:val="0"/>
          <w:marTop w:val="0"/>
          <w:marBottom w:val="0"/>
          <w:divBdr>
            <w:top w:val="none" w:sz="0" w:space="0" w:color="auto"/>
            <w:left w:val="none" w:sz="0" w:space="0" w:color="auto"/>
            <w:bottom w:val="none" w:sz="0" w:space="0" w:color="auto"/>
            <w:right w:val="none" w:sz="0" w:space="0" w:color="auto"/>
          </w:divBdr>
          <w:divsChild>
            <w:div w:id="1040010526">
              <w:marLeft w:val="0"/>
              <w:marRight w:val="0"/>
              <w:marTop w:val="63"/>
              <w:marBottom w:val="0"/>
              <w:divBdr>
                <w:top w:val="single" w:sz="4" w:space="0" w:color="E5E5E5"/>
                <w:left w:val="single" w:sz="4" w:space="0" w:color="E5E5E5"/>
                <w:bottom w:val="single" w:sz="4" w:space="0" w:color="E5E5E5"/>
                <w:right w:val="single" w:sz="4" w:space="0" w:color="E5E5E5"/>
              </w:divBdr>
              <w:divsChild>
                <w:div w:id="19614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5149">
      <w:bodyDiv w:val="1"/>
      <w:marLeft w:val="0"/>
      <w:marRight w:val="0"/>
      <w:marTop w:val="0"/>
      <w:marBottom w:val="0"/>
      <w:divBdr>
        <w:top w:val="none" w:sz="0" w:space="0" w:color="auto"/>
        <w:left w:val="none" w:sz="0" w:space="0" w:color="auto"/>
        <w:bottom w:val="none" w:sz="0" w:space="0" w:color="auto"/>
        <w:right w:val="none" w:sz="0" w:space="0" w:color="auto"/>
      </w:divBdr>
    </w:div>
    <w:div w:id="1848251019">
      <w:bodyDiv w:val="1"/>
      <w:marLeft w:val="0"/>
      <w:marRight w:val="0"/>
      <w:marTop w:val="0"/>
      <w:marBottom w:val="125"/>
      <w:divBdr>
        <w:top w:val="none" w:sz="0" w:space="0" w:color="auto"/>
        <w:left w:val="none" w:sz="0" w:space="0" w:color="auto"/>
        <w:bottom w:val="none" w:sz="0" w:space="0" w:color="auto"/>
        <w:right w:val="none" w:sz="0" w:space="0" w:color="auto"/>
      </w:divBdr>
      <w:divsChild>
        <w:div w:id="2062316962">
          <w:marLeft w:val="0"/>
          <w:marRight w:val="0"/>
          <w:marTop w:val="0"/>
          <w:marBottom w:val="0"/>
          <w:divBdr>
            <w:top w:val="none" w:sz="0" w:space="0" w:color="auto"/>
            <w:left w:val="none" w:sz="0" w:space="0" w:color="auto"/>
            <w:bottom w:val="none" w:sz="0" w:space="0" w:color="auto"/>
            <w:right w:val="none" w:sz="0" w:space="0" w:color="auto"/>
          </w:divBdr>
          <w:divsChild>
            <w:div w:id="31157379">
              <w:marLeft w:val="0"/>
              <w:marRight w:val="0"/>
              <w:marTop w:val="63"/>
              <w:marBottom w:val="0"/>
              <w:divBdr>
                <w:top w:val="single" w:sz="4" w:space="0" w:color="E5E5E5"/>
                <w:left w:val="single" w:sz="4" w:space="0" w:color="E5E5E5"/>
                <w:bottom w:val="single" w:sz="4" w:space="0" w:color="E5E5E5"/>
                <w:right w:val="single" w:sz="4" w:space="0" w:color="E5E5E5"/>
              </w:divBdr>
              <w:divsChild>
                <w:div w:id="988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6562">
      <w:bodyDiv w:val="1"/>
      <w:marLeft w:val="0"/>
      <w:marRight w:val="0"/>
      <w:marTop w:val="0"/>
      <w:marBottom w:val="125"/>
      <w:divBdr>
        <w:top w:val="none" w:sz="0" w:space="0" w:color="auto"/>
        <w:left w:val="none" w:sz="0" w:space="0" w:color="auto"/>
        <w:bottom w:val="none" w:sz="0" w:space="0" w:color="auto"/>
        <w:right w:val="none" w:sz="0" w:space="0" w:color="auto"/>
      </w:divBdr>
      <w:divsChild>
        <w:div w:id="2000303871">
          <w:marLeft w:val="0"/>
          <w:marRight w:val="0"/>
          <w:marTop w:val="0"/>
          <w:marBottom w:val="0"/>
          <w:divBdr>
            <w:top w:val="none" w:sz="0" w:space="0" w:color="auto"/>
            <w:left w:val="none" w:sz="0" w:space="0" w:color="auto"/>
            <w:bottom w:val="none" w:sz="0" w:space="0" w:color="auto"/>
            <w:right w:val="none" w:sz="0" w:space="0" w:color="auto"/>
          </w:divBdr>
          <w:divsChild>
            <w:div w:id="1242177087">
              <w:marLeft w:val="0"/>
              <w:marRight w:val="0"/>
              <w:marTop w:val="63"/>
              <w:marBottom w:val="0"/>
              <w:divBdr>
                <w:top w:val="single" w:sz="4" w:space="0" w:color="E5E5E5"/>
                <w:left w:val="single" w:sz="4" w:space="0" w:color="E5E5E5"/>
                <w:bottom w:val="single" w:sz="4" w:space="0" w:color="E5E5E5"/>
                <w:right w:val="single" w:sz="4" w:space="0" w:color="E5E5E5"/>
              </w:divBdr>
              <w:divsChild>
                <w:div w:id="14012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deas.asso.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ideas.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6075-5DEB-424B-8834-8644BAC4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3059</Words>
  <Characters>16827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Synopsis de présentation de l’organisme au Comité promotion</vt:lpstr>
    </vt:vector>
  </TitlesOfParts>
  <Company>Association</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de présentation de l’organisme au Comité promotion</dc:title>
  <dc:creator>IDEASolidarité</dc:creator>
  <cp:lastModifiedBy>suzanne chami</cp:lastModifiedBy>
  <cp:revision>15</cp:revision>
  <cp:lastPrinted>2015-11-10T16:41:00Z</cp:lastPrinted>
  <dcterms:created xsi:type="dcterms:W3CDTF">2020-07-06T07:49:00Z</dcterms:created>
  <dcterms:modified xsi:type="dcterms:W3CDTF">2020-07-06T08:14:00Z</dcterms:modified>
</cp:coreProperties>
</file>